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6" w:type="dxa"/>
        <w:tblCellMar>
          <w:left w:w="70" w:type="dxa"/>
          <w:right w:w="70" w:type="dxa"/>
        </w:tblCellMar>
        <w:tblLook w:val="04A0" w:firstRow="1" w:lastRow="0" w:firstColumn="1" w:lastColumn="0" w:noHBand="0" w:noVBand="1"/>
      </w:tblPr>
      <w:tblGrid>
        <w:gridCol w:w="2110"/>
        <w:gridCol w:w="2810"/>
        <w:gridCol w:w="1731"/>
        <w:gridCol w:w="3485"/>
      </w:tblGrid>
      <w:tr w:rsidR="00544D54" w:rsidRPr="00E7392D" w14:paraId="32CBCF74" w14:textId="77777777" w:rsidTr="00544D54">
        <w:trPr>
          <w:trHeight w:val="238"/>
        </w:trPr>
        <w:tc>
          <w:tcPr>
            <w:tcW w:w="4920" w:type="dxa"/>
            <w:gridSpan w:val="2"/>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929CA55" w14:textId="77777777" w:rsidR="00544D54" w:rsidRPr="00E7392D" w:rsidRDefault="00544D54" w:rsidP="004C2820">
            <w:pPr>
              <w:rPr>
                <w:rFonts w:ascii="Verdana" w:hAnsi="Verdana" w:cs="Arial TUR"/>
                <w:sz w:val="16"/>
                <w:szCs w:val="16"/>
                <w:lang w:eastAsia="tr-TR"/>
              </w:rPr>
            </w:pPr>
            <w:bookmarkStart w:id="0" w:name="_GoBack"/>
            <w:bookmarkEnd w:id="0"/>
            <w:r w:rsidRPr="006B176E">
              <w:rPr>
                <w:rFonts w:ascii="Verdana" w:hAnsi="Verdana"/>
                <w:b/>
                <w:sz w:val="16"/>
                <w:szCs w:val="14"/>
              </w:rPr>
              <w:t>Numuneyi Gönderen Firma/Kişi</w:t>
            </w:r>
            <w:r>
              <w:rPr>
                <w:rFonts w:ascii="Verdana" w:hAnsi="Verdana"/>
                <w:b/>
                <w:sz w:val="16"/>
                <w:szCs w:val="14"/>
              </w:rPr>
              <w:t xml:space="preserve"> Bilgileri</w:t>
            </w:r>
          </w:p>
        </w:tc>
        <w:tc>
          <w:tcPr>
            <w:tcW w:w="5216" w:type="dxa"/>
            <w:gridSpan w:val="2"/>
            <w:tcBorders>
              <w:top w:val="single" w:sz="12" w:space="0" w:color="auto"/>
              <w:left w:val="single" w:sz="12" w:space="0" w:color="auto"/>
              <w:bottom w:val="single" w:sz="4" w:space="0" w:color="auto"/>
              <w:right w:val="single" w:sz="12" w:space="0" w:color="000000"/>
            </w:tcBorders>
            <w:shd w:val="clear" w:color="auto" w:fill="auto"/>
            <w:vAlign w:val="center"/>
          </w:tcPr>
          <w:p w14:paraId="1344004A" w14:textId="77777777" w:rsidR="00544D54" w:rsidRPr="00E7392D" w:rsidRDefault="00544D54" w:rsidP="004C2820">
            <w:pPr>
              <w:rPr>
                <w:rFonts w:ascii="Verdana" w:hAnsi="Verdana" w:cs="Arial TUR"/>
                <w:sz w:val="16"/>
                <w:szCs w:val="16"/>
                <w:lang w:eastAsia="tr-TR"/>
              </w:rPr>
            </w:pPr>
            <w:r w:rsidRPr="006B176E">
              <w:rPr>
                <w:rFonts w:ascii="Verdana" w:hAnsi="Verdana"/>
                <w:b/>
                <w:sz w:val="16"/>
                <w:szCs w:val="14"/>
              </w:rPr>
              <w:t>Fatura Bi</w:t>
            </w:r>
            <w:r>
              <w:rPr>
                <w:rFonts w:ascii="Verdana" w:hAnsi="Verdana"/>
                <w:b/>
                <w:sz w:val="16"/>
                <w:szCs w:val="14"/>
              </w:rPr>
              <w:t>lgileri</w:t>
            </w:r>
          </w:p>
        </w:tc>
      </w:tr>
      <w:tr w:rsidR="00544D54" w:rsidRPr="00E7392D" w14:paraId="2E53A1D1" w14:textId="77777777" w:rsidTr="00544D54">
        <w:trPr>
          <w:trHeight w:val="336"/>
        </w:trPr>
        <w:tc>
          <w:tcPr>
            <w:tcW w:w="2110"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4FE2744D" w14:textId="77777777" w:rsidR="00544D54" w:rsidRPr="00E7392D" w:rsidRDefault="00544D54" w:rsidP="004C2820">
            <w:pPr>
              <w:jc w:val="both"/>
              <w:rPr>
                <w:rFonts w:ascii="Verdana" w:hAnsi="Verdana" w:cs="Arial TUR"/>
                <w:sz w:val="16"/>
                <w:szCs w:val="16"/>
                <w:lang w:eastAsia="tr-TR"/>
              </w:rPr>
            </w:pPr>
            <w:r>
              <w:rPr>
                <w:rFonts w:ascii="Verdana" w:hAnsi="Verdana"/>
                <w:sz w:val="16"/>
                <w:szCs w:val="14"/>
              </w:rPr>
              <w:t xml:space="preserve">Firma/ Kişi </w:t>
            </w:r>
            <w:r w:rsidRPr="006B176E">
              <w:rPr>
                <w:rFonts w:ascii="Verdana" w:hAnsi="Verdana"/>
                <w:sz w:val="16"/>
                <w:szCs w:val="14"/>
              </w:rPr>
              <w:t>Adı</w:t>
            </w:r>
          </w:p>
        </w:tc>
        <w:tc>
          <w:tcPr>
            <w:tcW w:w="2810" w:type="dxa"/>
            <w:tcBorders>
              <w:top w:val="single" w:sz="4" w:space="0" w:color="auto"/>
              <w:left w:val="nil"/>
              <w:bottom w:val="single" w:sz="4" w:space="0" w:color="auto"/>
              <w:right w:val="single" w:sz="12" w:space="0" w:color="000000"/>
            </w:tcBorders>
            <w:shd w:val="clear" w:color="auto" w:fill="auto"/>
            <w:noWrap/>
            <w:vAlign w:val="center"/>
            <w:hideMark/>
          </w:tcPr>
          <w:p w14:paraId="3D947BAC" w14:textId="77777777" w:rsidR="00544D54" w:rsidRPr="009B2A4C" w:rsidRDefault="00544D54" w:rsidP="004C2820">
            <w:pPr>
              <w:rPr>
                <w:rFonts w:ascii="Verdana" w:hAnsi="Verdana" w:cs="Arial TUR"/>
                <w:sz w:val="16"/>
                <w:szCs w:val="16"/>
                <w:lang w:eastAsia="tr-TR"/>
              </w:rPr>
            </w:pPr>
          </w:p>
        </w:tc>
        <w:tc>
          <w:tcPr>
            <w:tcW w:w="1731" w:type="dxa"/>
            <w:tcBorders>
              <w:top w:val="single" w:sz="4" w:space="0" w:color="auto"/>
              <w:left w:val="single" w:sz="12" w:space="0" w:color="000000"/>
              <w:bottom w:val="single" w:sz="4" w:space="0" w:color="auto"/>
              <w:right w:val="single" w:sz="4" w:space="0" w:color="auto"/>
            </w:tcBorders>
            <w:shd w:val="clear" w:color="auto" w:fill="auto"/>
            <w:vAlign w:val="center"/>
            <w:hideMark/>
          </w:tcPr>
          <w:p w14:paraId="04595D30" w14:textId="77777777" w:rsidR="00544D54" w:rsidRPr="00E7392D" w:rsidRDefault="00544D54" w:rsidP="004C2820">
            <w:pPr>
              <w:rPr>
                <w:rFonts w:ascii="Verdana" w:hAnsi="Verdana" w:cs="Arial TUR"/>
                <w:sz w:val="16"/>
                <w:szCs w:val="16"/>
                <w:lang w:eastAsia="tr-TR"/>
              </w:rPr>
            </w:pPr>
            <w:r w:rsidRPr="006B176E">
              <w:rPr>
                <w:rFonts w:ascii="Verdana" w:hAnsi="Verdana"/>
                <w:sz w:val="16"/>
                <w:szCs w:val="14"/>
              </w:rPr>
              <w:t>Fatura Kesilecek Firma/Kişi</w:t>
            </w:r>
          </w:p>
        </w:tc>
        <w:tc>
          <w:tcPr>
            <w:tcW w:w="3485" w:type="dxa"/>
            <w:tcBorders>
              <w:top w:val="single" w:sz="4" w:space="0" w:color="auto"/>
              <w:left w:val="nil"/>
              <w:bottom w:val="single" w:sz="4" w:space="0" w:color="auto"/>
              <w:right w:val="single" w:sz="12" w:space="0" w:color="000000"/>
            </w:tcBorders>
            <w:shd w:val="clear" w:color="auto" w:fill="auto"/>
            <w:vAlign w:val="center"/>
            <w:hideMark/>
          </w:tcPr>
          <w:p w14:paraId="7358BCE5" w14:textId="77777777" w:rsidR="00544D54" w:rsidRPr="009B2A4C" w:rsidRDefault="00544D54" w:rsidP="004C2820">
            <w:pPr>
              <w:rPr>
                <w:rFonts w:ascii="Verdana" w:hAnsi="Verdana" w:cs="Arial TUR"/>
                <w:sz w:val="16"/>
                <w:szCs w:val="16"/>
                <w:lang w:eastAsia="tr-TR"/>
              </w:rPr>
            </w:pPr>
          </w:p>
        </w:tc>
      </w:tr>
      <w:tr w:rsidR="00544D54" w:rsidRPr="00E7392D" w14:paraId="04D3F1BB" w14:textId="77777777" w:rsidTr="00544D54">
        <w:trPr>
          <w:trHeight w:val="509"/>
        </w:trPr>
        <w:tc>
          <w:tcPr>
            <w:tcW w:w="2110" w:type="dxa"/>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597395E2" w14:textId="77777777" w:rsidR="00544D54" w:rsidRPr="00E7392D" w:rsidRDefault="00544D54" w:rsidP="004C2820">
            <w:pPr>
              <w:jc w:val="both"/>
              <w:rPr>
                <w:rFonts w:ascii="Verdana" w:hAnsi="Verdana" w:cs="Arial TUR"/>
                <w:sz w:val="16"/>
                <w:szCs w:val="16"/>
                <w:lang w:eastAsia="tr-TR"/>
              </w:rPr>
            </w:pPr>
            <w:r w:rsidRPr="006B176E">
              <w:rPr>
                <w:rFonts w:ascii="Verdana" w:hAnsi="Verdana"/>
                <w:sz w:val="16"/>
                <w:szCs w:val="14"/>
              </w:rPr>
              <w:t>Adresi</w:t>
            </w:r>
            <w:r w:rsidRPr="00E7392D">
              <w:rPr>
                <w:rFonts w:ascii="Verdana" w:hAnsi="Verdana" w:cs="Arial TUR"/>
                <w:sz w:val="16"/>
                <w:szCs w:val="16"/>
                <w:lang w:eastAsia="tr-TR"/>
              </w:rPr>
              <w:t xml:space="preserve">       </w:t>
            </w:r>
          </w:p>
        </w:tc>
        <w:tc>
          <w:tcPr>
            <w:tcW w:w="2810" w:type="dxa"/>
            <w:vMerge w:val="restart"/>
            <w:tcBorders>
              <w:top w:val="single" w:sz="4" w:space="0" w:color="auto"/>
              <w:left w:val="single" w:sz="4" w:space="0" w:color="auto"/>
              <w:bottom w:val="single" w:sz="4" w:space="0" w:color="000000"/>
              <w:right w:val="single" w:sz="12" w:space="0" w:color="000000"/>
            </w:tcBorders>
            <w:shd w:val="clear" w:color="auto" w:fill="auto"/>
            <w:noWrap/>
            <w:vAlign w:val="center"/>
            <w:hideMark/>
          </w:tcPr>
          <w:p w14:paraId="4249D977" w14:textId="77777777" w:rsidR="00544D54" w:rsidRPr="009B2A4C" w:rsidRDefault="00544D54" w:rsidP="004C2820">
            <w:pPr>
              <w:rPr>
                <w:rFonts w:ascii="Verdana" w:hAnsi="Verdana" w:cs="Arial TUR"/>
                <w:sz w:val="16"/>
                <w:szCs w:val="16"/>
                <w:lang w:eastAsia="tr-TR"/>
              </w:rPr>
            </w:pPr>
            <w:r w:rsidRPr="009B2A4C">
              <w:rPr>
                <w:rFonts w:ascii="Verdana" w:hAnsi="Verdana" w:cs="Arial TUR"/>
                <w:sz w:val="16"/>
                <w:szCs w:val="16"/>
                <w:lang w:eastAsia="tr-TR"/>
              </w:rPr>
              <w:t> </w:t>
            </w:r>
          </w:p>
        </w:tc>
        <w:tc>
          <w:tcPr>
            <w:tcW w:w="1731" w:type="dxa"/>
            <w:vMerge w:val="restart"/>
            <w:tcBorders>
              <w:top w:val="single" w:sz="4" w:space="0" w:color="auto"/>
              <w:left w:val="single" w:sz="12" w:space="0" w:color="000000"/>
              <w:bottom w:val="single" w:sz="4" w:space="0" w:color="auto"/>
              <w:right w:val="single" w:sz="4" w:space="0" w:color="auto"/>
            </w:tcBorders>
            <w:shd w:val="clear" w:color="auto" w:fill="auto"/>
            <w:noWrap/>
            <w:vAlign w:val="center"/>
            <w:hideMark/>
          </w:tcPr>
          <w:p w14:paraId="26288652" w14:textId="77777777" w:rsidR="00544D54" w:rsidRPr="00E7392D" w:rsidRDefault="00544D54" w:rsidP="004C2820">
            <w:pPr>
              <w:rPr>
                <w:rFonts w:ascii="Verdana" w:hAnsi="Verdana" w:cs="Arial TUR"/>
                <w:sz w:val="16"/>
                <w:szCs w:val="16"/>
                <w:lang w:eastAsia="tr-TR"/>
              </w:rPr>
            </w:pPr>
            <w:r w:rsidRPr="00E7392D">
              <w:rPr>
                <w:rFonts w:ascii="Verdana" w:hAnsi="Verdana" w:cs="Arial TUR"/>
                <w:sz w:val="16"/>
                <w:szCs w:val="16"/>
                <w:lang w:eastAsia="tr-TR"/>
              </w:rPr>
              <w:t xml:space="preserve">Fatura Adresi          </w:t>
            </w:r>
          </w:p>
        </w:tc>
        <w:tc>
          <w:tcPr>
            <w:tcW w:w="3485" w:type="dxa"/>
            <w:vMerge w:val="restart"/>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7BB5B454" w14:textId="77777777" w:rsidR="00544D54" w:rsidRPr="009B2A4C" w:rsidRDefault="00544D54" w:rsidP="004C2820">
            <w:pPr>
              <w:rPr>
                <w:rFonts w:ascii="Verdana" w:hAnsi="Verdana" w:cs="Arial TUR"/>
                <w:sz w:val="16"/>
                <w:szCs w:val="16"/>
                <w:lang w:eastAsia="tr-TR"/>
              </w:rPr>
            </w:pPr>
            <w:r w:rsidRPr="009B2A4C">
              <w:rPr>
                <w:rFonts w:ascii="Verdana" w:hAnsi="Verdana" w:cs="Arial TUR"/>
                <w:sz w:val="16"/>
                <w:szCs w:val="16"/>
                <w:lang w:eastAsia="tr-TR"/>
              </w:rPr>
              <w:t> </w:t>
            </w:r>
          </w:p>
        </w:tc>
      </w:tr>
      <w:tr w:rsidR="00544D54" w:rsidRPr="00E7392D" w14:paraId="397BABF2" w14:textId="77777777" w:rsidTr="00544D54">
        <w:trPr>
          <w:trHeight w:val="509"/>
        </w:trPr>
        <w:tc>
          <w:tcPr>
            <w:tcW w:w="2110" w:type="dxa"/>
            <w:vMerge/>
            <w:tcBorders>
              <w:top w:val="single" w:sz="4" w:space="0" w:color="auto"/>
              <w:left w:val="single" w:sz="12" w:space="0" w:color="auto"/>
              <w:bottom w:val="single" w:sz="4" w:space="0" w:color="000000"/>
              <w:right w:val="single" w:sz="4" w:space="0" w:color="000000"/>
            </w:tcBorders>
            <w:vAlign w:val="center"/>
            <w:hideMark/>
          </w:tcPr>
          <w:p w14:paraId="51ED461C" w14:textId="77777777" w:rsidR="00544D54" w:rsidRPr="00E7392D" w:rsidRDefault="00544D54" w:rsidP="004C2820">
            <w:pPr>
              <w:rPr>
                <w:rFonts w:ascii="Verdana" w:hAnsi="Verdana" w:cs="Arial TUR"/>
                <w:sz w:val="16"/>
                <w:szCs w:val="16"/>
                <w:lang w:eastAsia="tr-TR"/>
              </w:rPr>
            </w:pPr>
          </w:p>
        </w:tc>
        <w:tc>
          <w:tcPr>
            <w:tcW w:w="2810" w:type="dxa"/>
            <w:vMerge/>
            <w:tcBorders>
              <w:top w:val="single" w:sz="4" w:space="0" w:color="auto"/>
              <w:left w:val="single" w:sz="4" w:space="0" w:color="auto"/>
              <w:bottom w:val="single" w:sz="4" w:space="0" w:color="000000"/>
              <w:right w:val="single" w:sz="12" w:space="0" w:color="000000"/>
            </w:tcBorders>
            <w:vAlign w:val="center"/>
            <w:hideMark/>
          </w:tcPr>
          <w:p w14:paraId="16A77C56" w14:textId="77777777" w:rsidR="00544D54" w:rsidRPr="009B2A4C" w:rsidRDefault="00544D54" w:rsidP="004C2820">
            <w:pPr>
              <w:rPr>
                <w:rFonts w:ascii="Verdana" w:hAnsi="Verdana" w:cs="Arial TUR"/>
                <w:sz w:val="16"/>
                <w:szCs w:val="16"/>
                <w:lang w:eastAsia="tr-TR"/>
              </w:rPr>
            </w:pPr>
          </w:p>
        </w:tc>
        <w:tc>
          <w:tcPr>
            <w:tcW w:w="1731" w:type="dxa"/>
            <w:vMerge/>
            <w:tcBorders>
              <w:top w:val="single" w:sz="4" w:space="0" w:color="auto"/>
              <w:left w:val="single" w:sz="12" w:space="0" w:color="000000"/>
              <w:bottom w:val="single" w:sz="4" w:space="0" w:color="auto"/>
              <w:right w:val="single" w:sz="4" w:space="0" w:color="auto"/>
            </w:tcBorders>
            <w:vAlign w:val="center"/>
            <w:hideMark/>
          </w:tcPr>
          <w:p w14:paraId="3259B2C1" w14:textId="77777777" w:rsidR="00544D54" w:rsidRPr="00E7392D" w:rsidRDefault="00544D54" w:rsidP="004C2820">
            <w:pPr>
              <w:rPr>
                <w:rFonts w:ascii="Verdana" w:hAnsi="Verdana" w:cs="Arial TUR"/>
                <w:sz w:val="16"/>
                <w:szCs w:val="16"/>
                <w:lang w:eastAsia="tr-TR"/>
              </w:rPr>
            </w:pPr>
          </w:p>
        </w:tc>
        <w:tc>
          <w:tcPr>
            <w:tcW w:w="3485" w:type="dxa"/>
            <w:vMerge/>
            <w:tcBorders>
              <w:top w:val="single" w:sz="4" w:space="0" w:color="auto"/>
              <w:left w:val="single" w:sz="4" w:space="0" w:color="auto"/>
              <w:bottom w:val="single" w:sz="4" w:space="0" w:color="auto"/>
              <w:right w:val="single" w:sz="12" w:space="0" w:color="000000"/>
            </w:tcBorders>
            <w:vAlign w:val="center"/>
            <w:hideMark/>
          </w:tcPr>
          <w:p w14:paraId="362B62D7" w14:textId="77777777" w:rsidR="00544D54" w:rsidRPr="009B2A4C" w:rsidRDefault="00544D54" w:rsidP="004C2820">
            <w:pPr>
              <w:rPr>
                <w:rFonts w:ascii="Verdana" w:hAnsi="Verdana" w:cs="Arial TUR"/>
                <w:sz w:val="16"/>
                <w:szCs w:val="16"/>
                <w:lang w:eastAsia="tr-TR"/>
              </w:rPr>
            </w:pPr>
          </w:p>
        </w:tc>
      </w:tr>
      <w:tr w:rsidR="00544D54" w:rsidRPr="004E3198" w14:paraId="379BDC0B" w14:textId="77777777" w:rsidTr="00544D54">
        <w:trPr>
          <w:trHeight w:val="300"/>
        </w:trPr>
        <w:tc>
          <w:tcPr>
            <w:tcW w:w="2110"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58803496" w14:textId="77777777" w:rsidR="00544D54" w:rsidRPr="00E7392D" w:rsidRDefault="00544D54" w:rsidP="004C2820">
            <w:pPr>
              <w:jc w:val="both"/>
              <w:rPr>
                <w:rFonts w:ascii="Verdana" w:hAnsi="Verdana" w:cs="Arial TUR"/>
                <w:sz w:val="16"/>
                <w:szCs w:val="16"/>
                <w:lang w:eastAsia="tr-TR"/>
              </w:rPr>
            </w:pPr>
            <w:r>
              <w:rPr>
                <w:rFonts w:ascii="Verdana" w:hAnsi="Verdana" w:cs="Arial TUR"/>
                <w:sz w:val="16"/>
                <w:szCs w:val="16"/>
                <w:lang w:eastAsia="tr-TR"/>
              </w:rPr>
              <w:t xml:space="preserve">Telefon </w:t>
            </w:r>
            <w:r w:rsidRPr="00E7392D">
              <w:rPr>
                <w:rFonts w:ascii="Verdana" w:hAnsi="Verdana" w:cs="Arial TUR"/>
                <w:sz w:val="16"/>
                <w:szCs w:val="16"/>
                <w:lang w:eastAsia="tr-TR"/>
              </w:rPr>
              <w:t xml:space="preserve">ve Faks No.  </w:t>
            </w:r>
          </w:p>
        </w:tc>
        <w:tc>
          <w:tcPr>
            <w:tcW w:w="2810" w:type="dxa"/>
            <w:tcBorders>
              <w:top w:val="single" w:sz="4" w:space="0" w:color="auto"/>
              <w:left w:val="nil"/>
              <w:bottom w:val="single" w:sz="4" w:space="0" w:color="auto"/>
              <w:right w:val="single" w:sz="12" w:space="0" w:color="000000"/>
            </w:tcBorders>
            <w:shd w:val="clear" w:color="auto" w:fill="auto"/>
            <w:noWrap/>
            <w:vAlign w:val="center"/>
            <w:hideMark/>
          </w:tcPr>
          <w:p w14:paraId="496E37E2" w14:textId="77777777" w:rsidR="00544D54" w:rsidRPr="009B2A4C" w:rsidRDefault="00544D54" w:rsidP="004C2820">
            <w:pPr>
              <w:rPr>
                <w:rFonts w:ascii="Verdana" w:hAnsi="Verdana" w:cs="Arial TUR"/>
                <w:sz w:val="16"/>
                <w:szCs w:val="16"/>
                <w:lang w:eastAsia="tr-TR"/>
              </w:rPr>
            </w:pPr>
            <w:r w:rsidRPr="009B2A4C">
              <w:rPr>
                <w:rFonts w:ascii="Verdana" w:hAnsi="Verdana" w:cs="Arial TUR"/>
                <w:sz w:val="16"/>
                <w:szCs w:val="16"/>
                <w:lang w:eastAsia="tr-TR"/>
              </w:rPr>
              <w:t> </w:t>
            </w:r>
          </w:p>
        </w:tc>
        <w:tc>
          <w:tcPr>
            <w:tcW w:w="1731" w:type="dxa"/>
            <w:tcBorders>
              <w:top w:val="single" w:sz="4" w:space="0" w:color="auto"/>
              <w:left w:val="single" w:sz="12" w:space="0" w:color="000000"/>
              <w:bottom w:val="single" w:sz="4" w:space="0" w:color="auto"/>
              <w:right w:val="single" w:sz="4" w:space="0" w:color="auto"/>
            </w:tcBorders>
            <w:shd w:val="clear" w:color="auto" w:fill="auto"/>
            <w:noWrap/>
            <w:vAlign w:val="center"/>
            <w:hideMark/>
          </w:tcPr>
          <w:p w14:paraId="2462A754" w14:textId="77777777" w:rsidR="00544D54" w:rsidRPr="00E7392D" w:rsidRDefault="00544D54" w:rsidP="004C2820">
            <w:pPr>
              <w:rPr>
                <w:rFonts w:ascii="Verdana" w:hAnsi="Verdana" w:cs="Arial TUR"/>
                <w:sz w:val="16"/>
                <w:szCs w:val="16"/>
                <w:lang w:eastAsia="tr-TR"/>
              </w:rPr>
            </w:pPr>
            <w:r w:rsidRPr="006B176E">
              <w:rPr>
                <w:rFonts w:ascii="Verdana" w:hAnsi="Verdana"/>
                <w:sz w:val="16"/>
                <w:szCs w:val="14"/>
              </w:rPr>
              <w:t>Vergi Dairesi Adı/ Vergi No</w:t>
            </w:r>
          </w:p>
        </w:tc>
        <w:tc>
          <w:tcPr>
            <w:tcW w:w="3485" w:type="dxa"/>
            <w:tcBorders>
              <w:top w:val="single" w:sz="4" w:space="0" w:color="auto"/>
              <w:left w:val="nil"/>
              <w:bottom w:val="single" w:sz="4" w:space="0" w:color="auto"/>
              <w:right w:val="single" w:sz="12" w:space="0" w:color="000000"/>
            </w:tcBorders>
            <w:shd w:val="clear" w:color="auto" w:fill="auto"/>
            <w:noWrap/>
            <w:vAlign w:val="center"/>
            <w:hideMark/>
          </w:tcPr>
          <w:p w14:paraId="77BA0D44" w14:textId="77777777" w:rsidR="00544D54" w:rsidRPr="009B2A4C" w:rsidRDefault="00544D54" w:rsidP="004C2820">
            <w:pPr>
              <w:rPr>
                <w:rFonts w:ascii="Verdana" w:hAnsi="Verdana" w:cs="Arial TUR"/>
                <w:sz w:val="16"/>
                <w:szCs w:val="16"/>
                <w:lang w:eastAsia="tr-TR"/>
              </w:rPr>
            </w:pPr>
            <w:r w:rsidRPr="009B2A4C">
              <w:rPr>
                <w:rFonts w:ascii="Verdana" w:hAnsi="Verdana" w:cs="Arial TUR"/>
                <w:sz w:val="16"/>
                <w:szCs w:val="16"/>
                <w:lang w:eastAsia="tr-TR"/>
              </w:rPr>
              <w:t> </w:t>
            </w:r>
          </w:p>
        </w:tc>
      </w:tr>
      <w:tr w:rsidR="00544D54" w:rsidRPr="00E7392D" w14:paraId="5414E97C" w14:textId="77777777" w:rsidTr="00544D54">
        <w:trPr>
          <w:trHeight w:val="383"/>
        </w:trPr>
        <w:tc>
          <w:tcPr>
            <w:tcW w:w="2110" w:type="dxa"/>
            <w:tcBorders>
              <w:top w:val="single" w:sz="4" w:space="0" w:color="auto"/>
              <w:left w:val="single" w:sz="12" w:space="0" w:color="auto"/>
              <w:bottom w:val="single" w:sz="12" w:space="0" w:color="000000"/>
              <w:right w:val="single" w:sz="4" w:space="0" w:color="000000"/>
            </w:tcBorders>
            <w:shd w:val="clear" w:color="auto" w:fill="auto"/>
            <w:noWrap/>
            <w:vAlign w:val="center"/>
            <w:hideMark/>
          </w:tcPr>
          <w:p w14:paraId="71557307" w14:textId="77777777" w:rsidR="00544D54" w:rsidRPr="00E7392D" w:rsidRDefault="00544D54" w:rsidP="004C2820">
            <w:pPr>
              <w:jc w:val="both"/>
              <w:rPr>
                <w:rFonts w:ascii="Verdana" w:hAnsi="Verdana" w:cs="Arial TUR"/>
                <w:sz w:val="16"/>
                <w:szCs w:val="16"/>
                <w:lang w:eastAsia="tr-TR"/>
              </w:rPr>
            </w:pPr>
            <w:r w:rsidRPr="00E7392D">
              <w:rPr>
                <w:rFonts w:ascii="Verdana" w:hAnsi="Verdana" w:cs="Arial TUR"/>
                <w:sz w:val="16"/>
                <w:szCs w:val="16"/>
                <w:lang w:eastAsia="tr-TR"/>
              </w:rPr>
              <w:t xml:space="preserve">e-posta              </w:t>
            </w:r>
          </w:p>
        </w:tc>
        <w:tc>
          <w:tcPr>
            <w:tcW w:w="2810" w:type="dxa"/>
            <w:tcBorders>
              <w:top w:val="single" w:sz="4" w:space="0" w:color="auto"/>
              <w:left w:val="nil"/>
              <w:bottom w:val="single" w:sz="12" w:space="0" w:color="000000"/>
              <w:right w:val="single" w:sz="12" w:space="0" w:color="000000"/>
            </w:tcBorders>
            <w:shd w:val="clear" w:color="auto" w:fill="auto"/>
            <w:noWrap/>
            <w:vAlign w:val="center"/>
            <w:hideMark/>
          </w:tcPr>
          <w:p w14:paraId="762AB5FF" w14:textId="77777777" w:rsidR="00544D54" w:rsidRPr="009B2A4C" w:rsidRDefault="00544D54" w:rsidP="004C2820">
            <w:pPr>
              <w:rPr>
                <w:rFonts w:ascii="Verdana" w:hAnsi="Verdana" w:cs="Arial TUR"/>
                <w:sz w:val="16"/>
                <w:szCs w:val="16"/>
                <w:lang w:eastAsia="tr-TR"/>
              </w:rPr>
            </w:pPr>
          </w:p>
        </w:tc>
        <w:tc>
          <w:tcPr>
            <w:tcW w:w="1731" w:type="dxa"/>
            <w:tcBorders>
              <w:top w:val="single" w:sz="4" w:space="0" w:color="auto"/>
              <w:left w:val="single" w:sz="12" w:space="0" w:color="000000"/>
              <w:bottom w:val="single" w:sz="12" w:space="0" w:color="auto"/>
              <w:right w:val="single" w:sz="4" w:space="0" w:color="auto"/>
            </w:tcBorders>
            <w:shd w:val="clear" w:color="auto" w:fill="auto"/>
            <w:noWrap/>
            <w:vAlign w:val="center"/>
            <w:hideMark/>
          </w:tcPr>
          <w:p w14:paraId="5F94EB8D" w14:textId="77777777" w:rsidR="00544D54" w:rsidRPr="00E7392D" w:rsidRDefault="00544D54" w:rsidP="004C2820">
            <w:pPr>
              <w:rPr>
                <w:rFonts w:ascii="Verdana" w:hAnsi="Verdana" w:cs="Arial TUR"/>
                <w:sz w:val="16"/>
                <w:szCs w:val="16"/>
                <w:lang w:eastAsia="tr-TR"/>
              </w:rPr>
            </w:pPr>
            <w:r w:rsidRPr="006B176E">
              <w:rPr>
                <w:rFonts w:ascii="Verdana" w:hAnsi="Verdana"/>
                <w:sz w:val="16"/>
                <w:szCs w:val="14"/>
              </w:rPr>
              <w:t>e- Fatura Kullanıcısı</w:t>
            </w:r>
          </w:p>
        </w:tc>
        <w:tc>
          <w:tcPr>
            <w:tcW w:w="3485" w:type="dxa"/>
            <w:tcBorders>
              <w:top w:val="single" w:sz="4" w:space="0" w:color="auto"/>
              <w:left w:val="nil"/>
              <w:bottom w:val="single" w:sz="12" w:space="0" w:color="auto"/>
              <w:right w:val="single" w:sz="12" w:space="0" w:color="000000"/>
            </w:tcBorders>
            <w:shd w:val="clear" w:color="auto" w:fill="auto"/>
            <w:noWrap/>
            <w:vAlign w:val="center"/>
            <w:hideMark/>
          </w:tcPr>
          <w:p w14:paraId="6F1D5A0F" w14:textId="77777777" w:rsidR="00544D54" w:rsidRPr="00E7392D" w:rsidRDefault="00544D54" w:rsidP="004C2820">
            <w:pPr>
              <w:rPr>
                <w:rFonts w:ascii="Verdana" w:hAnsi="Verdana" w:cs="Arial TUR"/>
                <w:sz w:val="16"/>
                <w:szCs w:val="16"/>
                <w:lang w:eastAsia="tr-TR"/>
              </w:rPr>
            </w:pPr>
            <w:r w:rsidRPr="006B176E">
              <w:rPr>
                <w:rFonts w:ascii="Verdana" w:hAnsi="Verdana"/>
                <w:b/>
                <w:sz w:val="16"/>
                <w:szCs w:val="14"/>
              </w:rPr>
              <w:fldChar w:fldCharType="begin">
                <w:ffData>
                  <w:name w:val="Onay1"/>
                  <w:enabled/>
                  <w:calcOnExit w:val="0"/>
                  <w:checkBox>
                    <w:sizeAuto/>
                    <w:default w:val="0"/>
                  </w:checkBox>
                </w:ffData>
              </w:fldChar>
            </w:r>
            <w:r w:rsidRPr="006B176E">
              <w:rPr>
                <w:rFonts w:ascii="Verdana" w:hAnsi="Verdana"/>
                <w:b/>
                <w:sz w:val="16"/>
                <w:szCs w:val="14"/>
              </w:rPr>
              <w:instrText xml:space="preserve"> FORMCHECKBOX </w:instrText>
            </w:r>
            <w:r w:rsidR="005609F1">
              <w:rPr>
                <w:rFonts w:ascii="Verdana" w:hAnsi="Verdana"/>
                <w:b/>
                <w:sz w:val="16"/>
                <w:szCs w:val="14"/>
              </w:rPr>
            </w:r>
            <w:r w:rsidR="005609F1">
              <w:rPr>
                <w:rFonts w:ascii="Verdana" w:hAnsi="Verdana"/>
                <w:b/>
                <w:sz w:val="16"/>
                <w:szCs w:val="14"/>
              </w:rPr>
              <w:fldChar w:fldCharType="separate"/>
            </w:r>
            <w:r w:rsidRPr="006B176E">
              <w:rPr>
                <w:rFonts w:ascii="Verdana" w:hAnsi="Verdana"/>
                <w:b/>
                <w:sz w:val="16"/>
                <w:szCs w:val="14"/>
              </w:rPr>
              <w:fldChar w:fldCharType="end"/>
            </w:r>
            <w:r w:rsidRPr="006B176E">
              <w:rPr>
                <w:rFonts w:ascii="Verdana" w:hAnsi="Verdana" w:cstheme="minorHAnsi"/>
                <w:sz w:val="16"/>
                <w:szCs w:val="14"/>
              </w:rPr>
              <w:t xml:space="preserve"> </w:t>
            </w:r>
            <w:r>
              <w:rPr>
                <w:rFonts w:ascii="Verdana" w:hAnsi="Verdana" w:cstheme="minorHAnsi"/>
                <w:sz w:val="16"/>
                <w:szCs w:val="14"/>
              </w:rPr>
              <w:t xml:space="preserve">Evet        </w:t>
            </w:r>
            <w:r w:rsidRPr="006B176E">
              <w:rPr>
                <w:rFonts w:ascii="Verdana" w:hAnsi="Verdana" w:cstheme="minorHAnsi"/>
                <w:sz w:val="16"/>
                <w:szCs w:val="14"/>
              </w:rPr>
              <w:t xml:space="preserve">                 </w:t>
            </w:r>
            <w:r w:rsidRPr="006B176E">
              <w:rPr>
                <w:rFonts w:ascii="Verdana" w:hAnsi="Verdana"/>
                <w:b/>
                <w:sz w:val="16"/>
                <w:szCs w:val="14"/>
              </w:rPr>
              <w:fldChar w:fldCharType="begin">
                <w:ffData>
                  <w:name w:val="Onay1"/>
                  <w:enabled/>
                  <w:calcOnExit w:val="0"/>
                  <w:checkBox>
                    <w:sizeAuto/>
                    <w:default w:val="0"/>
                  </w:checkBox>
                </w:ffData>
              </w:fldChar>
            </w:r>
            <w:r w:rsidRPr="006B176E">
              <w:rPr>
                <w:rFonts w:ascii="Verdana" w:hAnsi="Verdana"/>
                <w:b/>
                <w:sz w:val="16"/>
                <w:szCs w:val="14"/>
              </w:rPr>
              <w:instrText xml:space="preserve"> FORMCHECKBOX </w:instrText>
            </w:r>
            <w:r w:rsidR="005609F1">
              <w:rPr>
                <w:rFonts w:ascii="Verdana" w:hAnsi="Verdana"/>
                <w:b/>
                <w:sz w:val="16"/>
                <w:szCs w:val="14"/>
              </w:rPr>
            </w:r>
            <w:r w:rsidR="005609F1">
              <w:rPr>
                <w:rFonts w:ascii="Verdana" w:hAnsi="Verdana"/>
                <w:b/>
                <w:sz w:val="16"/>
                <w:szCs w:val="14"/>
              </w:rPr>
              <w:fldChar w:fldCharType="separate"/>
            </w:r>
            <w:r w:rsidRPr="006B176E">
              <w:rPr>
                <w:rFonts w:ascii="Verdana" w:hAnsi="Verdana"/>
                <w:b/>
                <w:sz w:val="16"/>
                <w:szCs w:val="14"/>
              </w:rPr>
              <w:fldChar w:fldCharType="end"/>
            </w:r>
            <w:r w:rsidRPr="006B176E">
              <w:rPr>
                <w:rFonts w:ascii="Verdana" w:hAnsi="Verdana" w:cstheme="minorHAnsi"/>
                <w:sz w:val="16"/>
                <w:szCs w:val="14"/>
              </w:rPr>
              <w:t xml:space="preserve"> Hayır</w:t>
            </w:r>
            <w:r w:rsidRPr="00E7392D">
              <w:rPr>
                <w:rFonts w:ascii="Verdana" w:hAnsi="Verdana" w:cs="Arial TUR"/>
                <w:sz w:val="16"/>
                <w:szCs w:val="16"/>
                <w:lang w:eastAsia="tr-TR"/>
              </w:rPr>
              <w:t> </w:t>
            </w:r>
          </w:p>
        </w:tc>
      </w:tr>
    </w:tbl>
    <w:p w14:paraId="414E1396" w14:textId="77777777" w:rsidR="00544D54" w:rsidRDefault="00544D54" w:rsidP="00544D54">
      <w:pPr>
        <w:rPr>
          <w:rFonts w:ascii="Verdana" w:hAnsi="Verdana"/>
          <w:sz w:val="12"/>
          <w:szCs w:val="16"/>
        </w:rPr>
      </w:pPr>
    </w:p>
    <w:tbl>
      <w:tblPr>
        <w:tblW w:w="0" w:type="auto"/>
        <w:tblInd w:w="-356" w:type="dxa"/>
        <w:tblCellMar>
          <w:left w:w="70" w:type="dxa"/>
          <w:right w:w="70" w:type="dxa"/>
        </w:tblCellMar>
        <w:tblLook w:val="04A0" w:firstRow="1" w:lastRow="0" w:firstColumn="1" w:lastColumn="0" w:noHBand="0" w:noVBand="1"/>
      </w:tblPr>
      <w:tblGrid>
        <w:gridCol w:w="2115"/>
        <w:gridCol w:w="8021"/>
      </w:tblGrid>
      <w:tr w:rsidR="00544D54" w:rsidRPr="00E55E6C" w14:paraId="4D14198B" w14:textId="77777777" w:rsidTr="00544D54">
        <w:trPr>
          <w:trHeight w:val="228"/>
        </w:trPr>
        <w:tc>
          <w:tcPr>
            <w:tcW w:w="10822" w:type="dxa"/>
            <w:gridSpan w:val="2"/>
            <w:tcBorders>
              <w:top w:val="single" w:sz="12" w:space="0" w:color="000000"/>
              <w:left w:val="single" w:sz="12" w:space="0" w:color="auto"/>
              <w:bottom w:val="single" w:sz="4" w:space="0" w:color="auto"/>
              <w:right w:val="single" w:sz="12" w:space="0" w:color="000000"/>
            </w:tcBorders>
            <w:shd w:val="clear" w:color="auto" w:fill="auto"/>
            <w:noWrap/>
            <w:vAlign w:val="center"/>
          </w:tcPr>
          <w:p w14:paraId="6B523DA7" w14:textId="77777777" w:rsidR="00544D54" w:rsidRPr="00E55E6C" w:rsidRDefault="00544D54" w:rsidP="004C2820">
            <w:pPr>
              <w:rPr>
                <w:rFonts w:ascii="Verdana" w:hAnsi="Verdana" w:cs="Arial TUR"/>
                <w:i/>
                <w:iCs/>
                <w:color w:val="FF0000"/>
                <w:sz w:val="16"/>
                <w:szCs w:val="16"/>
                <w:lang w:eastAsia="tr-TR"/>
              </w:rPr>
            </w:pPr>
            <w:r w:rsidRPr="00E55E6C">
              <w:rPr>
                <w:rFonts w:ascii="Verdana" w:hAnsi="Verdana"/>
                <w:b/>
                <w:sz w:val="16"/>
                <w:szCs w:val="16"/>
              </w:rPr>
              <w:t>Raporlama Bilgileri</w:t>
            </w:r>
          </w:p>
        </w:tc>
      </w:tr>
      <w:tr w:rsidR="00544D54" w:rsidRPr="004E3198" w14:paraId="1D36706D" w14:textId="77777777" w:rsidTr="00544D54">
        <w:trPr>
          <w:trHeight w:val="228"/>
        </w:trPr>
        <w:tc>
          <w:tcPr>
            <w:tcW w:w="2252"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1724B64D" w14:textId="77777777" w:rsidR="00544D54" w:rsidRPr="00E55E6C" w:rsidRDefault="00544D54" w:rsidP="004C2820">
            <w:pPr>
              <w:rPr>
                <w:rFonts w:ascii="Verdana" w:hAnsi="Verdana" w:cs="Arial TUR"/>
                <w:i/>
                <w:iCs/>
                <w:color w:val="FF0000"/>
                <w:sz w:val="16"/>
                <w:szCs w:val="16"/>
                <w:lang w:eastAsia="tr-TR"/>
              </w:rPr>
            </w:pPr>
            <w:r w:rsidRPr="00E55E6C">
              <w:rPr>
                <w:rFonts w:ascii="Verdana" w:hAnsi="Verdana"/>
                <w:sz w:val="16"/>
                <w:szCs w:val="16"/>
              </w:rPr>
              <w:t>Uygunluk Değerlendirme</w:t>
            </w:r>
          </w:p>
        </w:tc>
        <w:tc>
          <w:tcPr>
            <w:tcW w:w="8570" w:type="dxa"/>
            <w:tcBorders>
              <w:top w:val="single" w:sz="4" w:space="0" w:color="auto"/>
              <w:left w:val="nil"/>
              <w:bottom w:val="single" w:sz="4" w:space="0" w:color="auto"/>
              <w:right w:val="single" w:sz="12" w:space="0" w:color="000000"/>
            </w:tcBorders>
            <w:shd w:val="clear" w:color="auto" w:fill="auto"/>
            <w:noWrap/>
            <w:vAlign w:val="center"/>
            <w:hideMark/>
          </w:tcPr>
          <w:p w14:paraId="7672626A" w14:textId="77777777" w:rsidR="00544D54" w:rsidRPr="00E55E6C" w:rsidRDefault="00544D54" w:rsidP="004C2820">
            <w:pPr>
              <w:rPr>
                <w:rFonts w:ascii="Verdana" w:hAnsi="Verdana" w:cs="Arial TUR"/>
                <w:i/>
                <w:iCs/>
                <w:color w:val="FF0000"/>
                <w:sz w:val="16"/>
                <w:szCs w:val="16"/>
                <w:lang w:eastAsia="tr-TR"/>
              </w:rPr>
            </w:pP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TGK                 </w:t>
            </w:r>
            <w:r>
              <w:rPr>
                <w:rFonts w:ascii="Verdana" w:hAnsi="Verdana" w:cstheme="minorHAnsi"/>
                <w:sz w:val="16"/>
                <w:szCs w:val="16"/>
              </w:rPr>
              <w:t xml:space="preserve"> </w:t>
            </w:r>
            <w:r w:rsidRPr="00E55E6C">
              <w:rPr>
                <w:rFonts w:ascii="Verdana" w:hAnsi="Verdana" w:cstheme="minorHAnsi"/>
                <w:sz w:val="16"/>
                <w:szCs w:val="16"/>
              </w:rPr>
              <w:t xml:space="preserve">   </w:t>
            </w:r>
            <w:r>
              <w:rPr>
                <w:rFonts w:ascii="Verdana" w:hAnsi="Verdana" w:cstheme="minorHAnsi"/>
                <w:sz w:val="16"/>
                <w:szCs w:val="16"/>
              </w:rPr>
              <w:t xml:space="preserve"> </w:t>
            </w:r>
            <w:r w:rsidRPr="00E55E6C">
              <w:rPr>
                <w:rFonts w:ascii="Verdana" w:hAnsi="Verdana" w:cstheme="minorHAnsi"/>
                <w:sz w:val="16"/>
                <w:szCs w:val="16"/>
              </w:rPr>
              <w:t xml:space="preserve">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TS           </w:t>
            </w:r>
            <w:r>
              <w:rPr>
                <w:rFonts w:ascii="Verdana" w:hAnsi="Verdana" w:cstheme="minorHAnsi"/>
                <w:sz w:val="16"/>
                <w:szCs w:val="16"/>
              </w:rPr>
              <w:t xml:space="preserve">   </w:t>
            </w:r>
            <w:r w:rsidRPr="00E55E6C">
              <w:rPr>
                <w:rFonts w:ascii="Verdana" w:hAnsi="Verdana" w:cstheme="minorHAnsi"/>
                <w:sz w:val="16"/>
                <w:szCs w:val="16"/>
              </w:rPr>
              <w:t xml:space="preserve">       </w:t>
            </w:r>
            <w:r>
              <w:rPr>
                <w:rFonts w:ascii="Verdana" w:hAnsi="Verdana" w:cstheme="minorHAnsi"/>
                <w:sz w:val="16"/>
                <w:szCs w:val="16"/>
              </w:rPr>
              <w:t xml:space="preserve"> </w:t>
            </w:r>
            <w:r w:rsidRPr="00E55E6C">
              <w:rPr>
                <w:rFonts w:ascii="Verdana" w:hAnsi="Verdana" w:cstheme="minorHAnsi"/>
                <w:sz w:val="16"/>
                <w:szCs w:val="16"/>
              </w:rPr>
              <w:t xml:space="preserve">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 Şartname</w:t>
            </w:r>
            <w:r>
              <w:rPr>
                <w:rFonts w:ascii="Verdana" w:hAnsi="Verdana" w:cstheme="minorHAnsi"/>
                <w:sz w:val="16"/>
                <w:szCs w:val="16"/>
              </w:rPr>
              <w:t>/Spekt</w:t>
            </w:r>
            <w:r w:rsidRPr="00E55E6C">
              <w:rPr>
                <w:rFonts w:ascii="Verdana" w:hAnsi="Verdana" w:cstheme="minorHAnsi"/>
                <w:sz w:val="16"/>
                <w:szCs w:val="16"/>
              </w:rPr>
              <w:t xml:space="preserve">     </w:t>
            </w:r>
            <w:r>
              <w:rPr>
                <w:rFonts w:ascii="Verdana" w:hAnsi="Verdana" w:cstheme="minorHAnsi"/>
                <w:sz w:val="16"/>
                <w:szCs w:val="16"/>
              </w:rPr>
              <w:t xml:space="preserve">    </w:t>
            </w:r>
            <w:r w:rsidRPr="00E55E6C">
              <w:rPr>
                <w:rFonts w:ascii="Verdana" w:hAnsi="Verdana" w:cstheme="minorHAnsi"/>
                <w:sz w:val="16"/>
                <w:szCs w:val="16"/>
              </w:rPr>
              <w:t xml:space="preserve">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Diğer  (…………………………….)</w:t>
            </w:r>
          </w:p>
        </w:tc>
      </w:tr>
      <w:tr w:rsidR="00544D54" w:rsidRPr="004E3198" w14:paraId="1D10E3CB" w14:textId="77777777" w:rsidTr="00544D54">
        <w:trPr>
          <w:trHeight w:val="262"/>
        </w:trPr>
        <w:tc>
          <w:tcPr>
            <w:tcW w:w="2252" w:type="dxa"/>
            <w:tcBorders>
              <w:top w:val="single" w:sz="4" w:space="0" w:color="auto"/>
              <w:left w:val="single" w:sz="12" w:space="0" w:color="auto"/>
              <w:bottom w:val="single" w:sz="4" w:space="0" w:color="auto"/>
              <w:right w:val="single" w:sz="4" w:space="0" w:color="000000"/>
            </w:tcBorders>
            <w:shd w:val="clear" w:color="auto" w:fill="auto"/>
            <w:noWrap/>
            <w:vAlign w:val="center"/>
          </w:tcPr>
          <w:p w14:paraId="4C83B913" w14:textId="77777777" w:rsidR="00544D54" w:rsidRPr="00E55E6C" w:rsidRDefault="00544D54" w:rsidP="004C2820">
            <w:pPr>
              <w:jc w:val="both"/>
              <w:rPr>
                <w:rFonts w:ascii="Verdana" w:hAnsi="Verdana"/>
                <w:sz w:val="16"/>
                <w:szCs w:val="16"/>
              </w:rPr>
            </w:pPr>
            <w:r w:rsidRPr="00E55E6C">
              <w:rPr>
                <w:rFonts w:ascii="Verdana" w:hAnsi="Verdana" w:cs="Arial TUR"/>
                <w:sz w:val="16"/>
                <w:szCs w:val="16"/>
                <w:lang w:eastAsia="tr-TR"/>
              </w:rPr>
              <w:t>Rapor teslim şekli:</w:t>
            </w:r>
          </w:p>
        </w:tc>
        <w:tc>
          <w:tcPr>
            <w:tcW w:w="8570" w:type="dxa"/>
            <w:tcBorders>
              <w:top w:val="single" w:sz="4" w:space="0" w:color="auto"/>
              <w:left w:val="nil"/>
              <w:bottom w:val="single" w:sz="4" w:space="0" w:color="000000"/>
              <w:right w:val="single" w:sz="12" w:space="0" w:color="000000"/>
            </w:tcBorders>
            <w:shd w:val="clear" w:color="auto" w:fill="auto"/>
            <w:noWrap/>
            <w:vAlign w:val="center"/>
          </w:tcPr>
          <w:p w14:paraId="745FDF92" w14:textId="77777777" w:rsidR="00544D54" w:rsidRPr="00E55E6C" w:rsidRDefault="00544D54" w:rsidP="004C2820">
            <w:pPr>
              <w:rPr>
                <w:rFonts w:ascii="Verdana" w:hAnsi="Verdana"/>
                <w:b/>
                <w:sz w:val="16"/>
                <w:szCs w:val="16"/>
              </w:rPr>
            </w:pP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Kargo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e-posta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Faks                       </w:t>
            </w:r>
            <w:r>
              <w:rPr>
                <w:rFonts w:ascii="Verdana" w:hAnsi="Verdana" w:cstheme="minorHAnsi"/>
                <w:sz w:val="16"/>
                <w:szCs w:val="16"/>
              </w:rPr>
              <w:t xml:space="preserve"> </w:t>
            </w:r>
            <w:r w:rsidRPr="00E55E6C">
              <w:rPr>
                <w:rFonts w:ascii="Verdana" w:hAnsi="Verdana" w:cstheme="minorHAnsi"/>
                <w:sz w:val="16"/>
                <w:szCs w:val="16"/>
              </w:rPr>
              <w:t xml:space="preserve">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Elden</w:t>
            </w:r>
          </w:p>
        </w:tc>
      </w:tr>
      <w:tr w:rsidR="00544D54" w:rsidRPr="00E55E6C" w14:paraId="7B68A97B" w14:textId="77777777" w:rsidTr="00544D54">
        <w:trPr>
          <w:trHeight w:val="262"/>
        </w:trPr>
        <w:tc>
          <w:tcPr>
            <w:tcW w:w="2252"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2BFFB10C" w14:textId="77777777" w:rsidR="00544D54" w:rsidRPr="00E55E6C" w:rsidRDefault="00544D54" w:rsidP="004C2820">
            <w:pPr>
              <w:jc w:val="both"/>
              <w:rPr>
                <w:rFonts w:ascii="Verdana" w:hAnsi="Verdana" w:cs="Arial TUR"/>
                <w:sz w:val="16"/>
                <w:szCs w:val="16"/>
                <w:lang w:eastAsia="tr-TR"/>
              </w:rPr>
            </w:pPr>
            <w:r w:rsidRPr="00E55E6C">
              <w:rPr>
                <w:rFonts w:ascii="Verdana" w:hAnsi="Verdana"/>
                <w:sz w:val="16"/>
                <w:szCs w:val="16"/>
              </w:rPr>
              <w:t>Raporlama Dili</w:t>
            </w:r>
          </w:p>
        </w:tc>
        <w:tc>
          <w:tcPr>
            <w:tcW w:w="8570" w:type="dxa"/>
            <w:tcBorders>
              <w:top w:val="single" w:sz="4" w:space="0" w:color="auto"/>
              <w:left w:val="nil"/>
              <w:bottom w:val="single" w:sz="4" w:space="0" w:color="000000"/>
              <w:right w:val="single" w:sz="12" w:space="0" w:color="000000"/>
            </w:tcBorders>
            <w:shd w:val="clear" w:color="auto" w:fill="auto"/>
            <w:noWrap/>
            <w:vAlign w:val="center"/>
            <w:hideMark/>
          </w:tcPr>
          <w:p w14:paraId="0B37EC15" w14:textId="77777777" w:rsidR="00544D54" w:rsidRPr="00E55E6C" w:rsidRDefault="00544D54" w:rsidP="004C2820">
            <w:pPr>
              <w:rPr>
                <w:rFonts w:ascii="Verdana" w:hAnsi="Verdana"/>
                <w:b/>
                <w:sz w:val="16"/>
                <w:szCs w:val="16"/>
              </w:rPr>
            </w:pP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Türkçe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b/>
                <w:sz w:val="16"/>
                <w:szCs w:val="16"/>
              </w:rPr>
              <w:t xml:space="preserve"> </w:t>
            </w:r>
            <w:r w:rsidRPr="00E55E6C">
              <w:rPr>
                <w:rFonts w:ascii="Verdana" w:hAnsi="Verdana" w:cstheme="minorHAnsi"/>
                <w:sz w:val="16"/>
                <w:szCs w:val="16"/>
              </w:rPr>
              <w:t xml:space="preserve">İngilizce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 Türkçe-İngilizce</w:t>
            </w:r>
          </w:p>
        </w:tc>
      </w:tr>
      <w:tr w:rsidR="00544D54" w:rsidRPr="00E55E6C" w14:paraId="1E113419" w14:textId="77777777" w:rsidTr="00544D54">
        <w:trPr>
          <w:trHeight w:val="264"/>
        </w:trPr>
        <w:tc>
          <w:tcPr>
            <w:tcW w:w="2252" w:type="dxa"/>
            <w:tcBorders>
              <w:top w:val="single" w:sz="4" w:space="0" w:color="auto"/>
              <w:left w:val="single" w:sz="12" w:space="0" w:color="auto"/>
              <w:bottom w:val="single" w:sz="12" w:space="0" w:color="000000"/>
              <w:right w:val="single" w:sz="4" w:space="0" w:color="000000"/>
            </w:tcBorders>
            <w:shd w:val="clear" w:color="auto" w:fill="auto"/>
            <w:vAlign w:val="center"/>
            <w:hideMark/>
          </w:tcPr>
          <w:p w14:paraId="793ADB4D" w14:textId="77777777" w:rsidR="00544D54" w:rsidRPr="00E55E6C" w:rsidRDefault="00544D54" w:rsidP="004C2820">
            <w:pPr>
              <w:rPr>
                <w:rFonts w:ascii="Verdana" w:hAnsi="Verdana" w:cs="Arial TUR"/>
                <w:sz w:val="16"/>
                <w:szCs w:val="16"/>
                <w:lang w:eastAsia="tr-TR"/>
              </w:rPr>
            </w:pPr>
            <w:r w:rsidRPr="00E55E6C">
              <w:rPr>
                <w:rFonts w:ascii="Verdana" w:hAnsi="Verdana"/>
                <w:sz w:val="16"/>
                <w:szCs w:val="16"/>
              </w:rPr>
              <w:t>İstenilen Ek Bilgiler</w:t>
            </w:r>
          </w:p>
        </w:tc>
        <w:tc>
          <w:tcPr>
            <w:tcW w:w="8570" w:type="dxa"/>
            <w:tcBorders>
              <w:top w:val="single" w:sz="4" w:space="0" w:color="auto"/>
              <w:left w:val="single" w:sz="4" w:space="0" w:color="auto"/>
              <w:bottom w:val="single" w:sz="12" w:space="0" w:color="000000"/>
              <w:right w:val="single" w:sz="12" w:space="0" w:color="000000"/>
            </w:tcBorders>
            <w:shd w:val="clear" w:color="auto" w:fill="auto"/>
            <w:vAlign w:val="center"/>
            <w:hideMark/>
          </w:tcPr>
          <w:p w14:paraId="61FC107B" w14:textId="77777777" w:rsidR="00544D54" w:rsidRPr="00E55E6C" w:rsidRDefault="00544D54" w:rsidP="004C2820">
            <w:pPr>
              <w:rPr>
                <w:rFonts w:ascii="Verdana" w:hAnsi="Verdana" w:cs="Arial TUR"/>
                <w:sz w:val="16"/>
                <w:szCs w:val="16"/>
                <w:lang w:eastAsia="tr-TR"/>
              </w:rPr>
            </w:pP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 xml:space="preserve">  Karar Kuralı (…………………………….)      </w:t>
            </w:r>
            <w:r w:rsidRPr="00E55E6C">
              <w:rPr>
                <w:rFonts w:ascii="Verdana" w:hAnsi="Verdana"/>
                <w:b/>
                <w:sz w:val="16"/>
                <w:szCs w:val="16"/>
              </w:rPr>
              <w:fldChar w:fldCharType="begin">
                <w:ffData>
                  <w:name w:val="Onay1"/>
                  <w:enabled/>
                  <w:calcOnExit w:val="0"/>
                  <w:checkBox>
                    <w:sizeAuto/>
                    <w:default w:val="0"/>
                  </w:checkBox>
                </w:ffData>
              </w:fldChar>
            </w:r>
            <w:r w:rsidRPr="00E55E6C">
              <w:rPr>
                <w:rFonts w:ascii="Verdana" w:hAnsi="Verdana"/>
                <w:b/>
                <w:sz w:val="16"/>
                <w:szCs w:val="16"/>
              </w:rPr>
              <w:instrText xml:space="preserve"> FORMCHECKBOX </w:instrText>
            </w:r>
            <w:r w:rsidR="005609F1">
              <w:rPr>
                <w:rFonts w:ascii="Verdana" w:hAnsi="Verdana"/>
                <w:b/>
                <w:sz w:val="16"/>
                <w:szCs w:val="16"/>
              </w:rPr>
            </w:r>
            <w:r w:rsidR="005609F1">
              <w:rPr>
                <w:rFonts w:ascii="Verdana" w:hAnsi="Verdana"/>
                <w:b/>
                <w:sz w:val="16"/>
                <w:szCs w:val="16"/>
              </w:rPr>
              <w:fldChar w:fldCharType="separate"/>
            </w:r>
            <w:r w:rsidRPr="00E55E6C">
              <w:rPr>
                <w:rFonts w:ascii="Verdana" w:hAnsi="Verdana"/>
                <w:b/>
                <w:sz w:val="16"/>
                <w:szCs w:val="16"/>
              </w:rPr>
              <w:fldChar w:fldCharType="end"/>
            </w:r>
            <w:r w:rsidRPr="00E55E6C">
              <w:rPr>
                <w:rFonts w:ascii="Verdana" w:hAnsi="Verdana" w:cstheme="minorHAnsi"/>
                <w:sz w:val="16"/>
                <w:szCs w:val="16"/>
              </w:rPr>
              <w:t>Diğer  (………………………………………………….)</w:t>
            </w:r>
          </w:p>
        </w:tc>
      </w:tr>
    </w:tbl>
    <w:p w14:paraId="15086EC3" w14:textId="7C0C792C" w:rsidR="00544D54" w:rsidRDefault="00544D54" w:rsidP="00544D54">
      <w:pPr>
        <w:spacing w:line="240" w:lineRule="atLeast"/>
        <w:rPr>
          <w:sz w:val="18"/>
          <w:szCs w:val="18"/>
        </w:rPr>
      </w:pPr>
    </w:p>
    <w:p w14:paraId="059192BC" w14:textId="77777777" w:rsidR="006F338D" w:rsidRDefault="006F338D" w:rsidP="00544D54">
      <w:pPr>
        <w:spacing w:line="240" w:lineRule="atLeast"/>
        <w:rPr>
          <w:sz w:val="18"/>
          <w:szCs w:val="18"/>
        </w:rPr>
      </w:pPr>
    </w:p>
    <w:tbl>
      <w:tblPr>
        <w:tblW w:w="10065" w:type="dxa"/>
        <w:tblInd w:w="-356" w:type="dxa"/>
        <w:tblLayout w:type="fixed"/>
        <w:tblCellMar>
          <w:left w:w="70" w:type="dxa"/>
          <w:right w:w="70" w:type="dxa"/>
        </w:tblCellMar>
        <w:tblLook w:val="04A0" w:firstRow="1" w:lastRow="0" w:firstColumn="1" w:lastColumn="0" w:noHBand="0" w:noVBand="1"/>
      </w:tblPr>
      <w:tblGrid>
        <w:gridCol w:w="2154"/>
        <w:gridCol w:w="3496"/>
        <w:gridCol w:w="1439"/>
        <w:gridCol w:w="2976"/>
      </w:tblGrid>
      <w:tr w:rsidR="00544D54" w:rsidRPr="00060AC0" w14:paraId="03D0B0D7" w14:textId="77777777" w:rsidTr="00544D54">
        <w:trPr>
          <w:trHeight w:val="144"/>
        </w:trPr>
        <w:tc>
          <w:tcPr>
            <w:tcW w:w="10065" w:type="dxa"/>
            <w:gridSpan w:val="4"/>
            <w:tcBorders>
              <w:top w:val="single" w:sz="12" w:space="0" w:color="auto"/>
              <w:left w:val="single" w:sz="12" w:space="0" w:color="000000"/>
              <w:bottom w:val="single" w:sz="4" w:space="0" w:color="000000"/>
              <w:right w:val="single" w:sz="12" w:space="0" w:color="000000"/>
            </w:tcBorders>
            <w:shd w:val="clear" w:color="auto" w:fill="auto"/>
            <w:noWrap/>
            <w:vAlign w:val="center"/>
            <w:hideMark/>
          </w:tcPr>
          <w:p w14:paraId="7F8DF3D8" w14:textId="77777777" w:rsidR="00544D54" w:rsidRPr="00060AC0" w:rsidRDefault="00544D54" w:rsidP="004C2820">
            <w:pPr>
              <w:jc w:val="center"/>
              <w:rPr>
                <w:rFonts w:ascii="Verdana" w:hAnsi="Verdana" w:cs="Arial TUR"/>
                <w:b/>
                <w:bCs/>
                <w:sz w:val="16"/>
                <w:szCs w:val="16"/>
                <w:lang w:eastAsia="tr-TR"/>
              </w:rPr>
            </w:pPr>
            <w:r w:rsidRPr="00060AC0">
              <w:rPr>
                <w:rFonts w:ascii="Verdana" w:hAnsi="Verdana" w:cs="Arial TUR"/>
                <w:b/>
                <w:bCs/>
                <w:sz w:val="16"/>
                <w:szCs w:val="16"/>
                <w:lang w:eastAsia="tr-TR"/>
              </w:rPr>
              <w:t>Numune Bilgileri</w:t>
            </w:r>
          </w:p>
        </w:tc>
      </w:tr>
      <w:tr w:rsidR="00544D54" w:rsidRPr="00060AC0" w14:paraId="66296A3A" w14:textId="77777777" w:rsidTr="00544D54">
        <w:trPr>
          <w:trHeight w:val="265"/>
        </w:trPr>
        <w:tc>
          <w:tcPr>
            <w:tcW w:w="2154" w:type="dxa"/>
            <w:tcBorders>
              <w:top w:val="single" w:sz="4" w:space="0" w:color="000000"/>
              <w:left w:val="single" w:sz="12" w:space="0" w:color="000000"/>
              <w:bottom w:val="single" w:sz="4" w:space="0" w:color="000000"/>
              <w:right w:val="single" w:sz="4" w:space="0" w:color="auto"/>
            </w:tcBorders>
            <w:shd w:val="clear" w:color="auto" w:fill="auto"/>
            <w:vAlign w:val="center"/>
            <w:hideMark/>
          </w:tcPr>
          <w:p w14:paraId="781CD5E2" w14:textId="77777777" w:rsidR="00544D54" w:rsidRPr="00060AC0" w:rsidRDefault="00544D54" w:rsidP="004C2820">
            <w:pPr>
              <w:rPr>
                <w:rFonts w:ascii="Verdana" w:hAnsi="Verdana" w:cs="Arial TUR"/>
                <w:b/>
                <w:bCs/>
                <w:sz w:val="16"/>
                <w:szCs w:val="16"/>
                <w:lang w:eastAsia="tr-TR"/>
              </w:rPr>
            </w:pPr>
            <w:r>
              <w:rPr>
                <w:rFonts w:ascii="Verdana" w:hAnsi="Verdana" w:cs="Arial TUR"/>
                <w:b/>
                <w:bCs/>
                <w:sz w:val="16"/>
                <w:szCs w:val="16"/>
                <w:lang w:eastAsia="tr-TR"/>
              </w:rPr>
              <w:t>Adı/</w:t>
            </w:r>
            <w:r w:rsidRPr="00060AC0">
              <w:rPr>
                <w:rFonts w:ascii="Verdana" w:hAnsi="Verdana" w:cs="Arial TUR"/>
                <w:b/>
                <w:bCs/>
                <w:sz w:val="16"/>
                <w:szCs w:val="16"/>
                <w:lang w:eastAsia="tr-TR"/>
              </w:rPr>
              <w:t xml:space="preserve">Cinsi </w:t>
            </w:r>
          </w:p>
        </w:tc>
        <w:tc>
          <w:tcPr>
            <w:tcW w:w="3496" w:type="dxa"/>
            <w:tcBorders>
              <w:top w:val="single" w:sz="4" w:space="0" w:color="000000"/>
              <w:left w:val="nil"/>
              <w:bottom w:val="single" w:sz="4" w:space="0" w:color="000000"/>
              <w:right w:val="single" w:sz="12" w:space="0" w:color="auto"/>
            </w:tcBorders>
            <w:shd w:val="clear" w:color="auto" w:fill="auto"/>
            <w:noWrap/>
            <w:vAlign w:val="center"/>
            <w:hideMark/>
          </w:tcPr>
          <w:p w14:paraId="05463EA2" w14:textId="77777777" w:rsidR="00544D54" w:rsidRPr="00060AC0" w:rsidRDefault="00544D54" w:rsidP="004C2820">
            <w:pPr>
              <w:rPr>
                <w:rFonts w:ascii="Verdana" w:hAnsi="Verdana" w:cs="Arial TUR"/>
                <w:b/>
                <w:bCs/>
                <w:sz w:val="16"/>
                <w:szCs w:val="16"/>
                <w:lang w:eastAsia="tr-TR"/>
              </w:rPr>
            </w:pPr>
          </w:p>
        </w:tc>
        <w:tc>
          <w:tcPr>
            <w:tcW w:w="1439" w:type="dxa"/>
            <w:tcBorders>
              <w:top w:val="single" w:sz="4" w:space="0" w:color="000000"/>
              <w:left w:val="single" w:sz="12" w:space="0" w:color="auto"/>
              <w:bottom w:val="single" w:sz="4" w:space="0" w:color="000000"/>
              <w:right w:val="single" w:sz="4" w:space="0" w:color="auto"/>
            </w:tcBorders>
            <w:shd w:val="clear" w:color="auto" w:fill="auto"/>
            <w:vAlign w:val="center"/>
          </w:tcPr>
          <w:p w14:paraId="72DD8652" w14:textId="77777777" w:rsidR="00544D54" w:rsidRPr="00060AC0" w:rsidRDefault="00544D54" w:rsidP="004C2820">
            <w:pPr>
              <w:rPr>
                <w:rFonts w:ascii="Verdana" w:hAnsi="Verdana" w:cs="Arial TUR"/>
                <w:b/>
                <w:bCs/>
                <w:sz w:val="16"/>
                <w:szCs w:val="16"/>
                <w:lang w:eastAsia="tr-TR"/>
              </w:rPr>
            </w:pPr>
            <w:r w:rsidRPr="00060AC0">
              <w:rPr>
                <w:rFonts w:ascii="Verdana" w:hAnsi="Verdana" w:cs="Arial TUR"/>
                <w:b/>
                <w:bCs/>
                <w:sz w:val="16"/>
                <w:szCs w:val="16"/>
                <w:lang w:eastAsia="tr-TR"/>
              </w:rPr>
              <w:t>Kodu</w:t>
            </w:r>
          </w:p>
        </w:tc>
        <w:tc>
          <w:tcPr>
            <w:tcW w:w="2976" w:type="dxa"/>
            <w:tcBorders>
              <w:top w:val="single" w:sz="4" w:space="0" w:color="000000"/>
              <w:left w:val="single" w:sz="4" w:space="0" w:color="auto"/>
              <w:bottom w:val="single" w:sz="4" w:space="0" w:color="000000"/>
              <w:right w:val="single" w:sz="12" w:space="0" w:color="000000"/>
            </w:tcBorders>
            <w:shd w:val="clear" w:color="auto" w:fill="auto"/>
            <w:vAlign w:val="center"/>
          </w:tcPr>
          <w:p w14:paraId="3776DDD8" w14:textId="77777777" w:rsidR="00544D54" w:rsidRPr="00060AC0" w:rsidRDefault="00544D54" w:rsidP="004C2820">
            <w:pPr>
              <w:rPr>
                <w:rFonts w:ascii="Verdana" w:hAnsi="Verdana" w:cs="Arial TUR"/>
                <w:b/>
                <w:bCs/>
                <w:sz w:val="16"/>
                <w:szCs w:val="16"/>
                <w:lang w:eastAsia="tr-TR"/>
              </w:rPr>
            </w:pPr>
          </w:p>
        </w:tc>
      </w:tr>
      <w:tr w:rsidR="00544D54" w:rsidRPr="00060AC0" w14:paraId="44682FF5" w14:textId="77777777" w:rsidTr="00544D54">
        <w:trPr>
          <w:trHeight w:val="265"/>
        </w:trPr>
        <w:tc>
          <w:tcPr>
            <w:tcW w:w="2154" w:type="dxa"/>
            <w:tcBorders>
              <w:top w:val="single" w:sz="4" w:space="0" w:color="000000"/>
              <w:left w:val="single" w:sz="12" w:space="0" w:color="000000"/>
              <w:bottom w:val="single" w:sz="12" w:space="0" w:color="000000"/>
              <w:right w:val="single" w:sz="4" w:space="0" w:color="auto"/>
            </w:tcBorders>
            <w:shd w:val="clear" w:color="auto" w:fill="auto"/>
            <w:vAlign w:val="center"/>
            <w:hideMark/>
          </w:tcPr>
          <w:p w14:paraId="5DDD2D34" w14:textId="77777777" w:rsidR="00544D54" w:rsidRPr="00060AC0" w:rsidRDefault="00544D54" w:rsidP="004C2820">
            <w:pPr>
              <w:rPr>
                <w:rFonts w:ascii="Verdana" w:hAnsi="Verdana" w:cs="Arial TUR"/>
                <w:b/>
                <w:bCs/>
                <w:sz w:val="16"/>
                <w:szCs w:val="16"/>
                <w:lang w:eastAsia="tr-TR"/>
              </w:rPr>
            </w:pPr>
            <w:r w:rsidRPr="00060AC0">
              <w:rPr>
                <w:rFonts w:ascii="Verdana" w:hAnsi="Verdana" w:cs="Arial TUR"/>
                <w:b/>
                <w:bCs/>
                <w:sz w:val="16"/>
                <w:szCs w:val="16"/>
                <w:lang w:eastAsia="tr-TR"/>
              </w:rPr>
              <w:t>Parti/Seri</w:t>
            </w:r>
            <w:r>
              <w:rPr>
                <w:rFonts w:ascii="Verdana" w:hAnsi="Verdana" w:cs="Arial TUR"/>
                <w:b/>
                <w:bCs/>
                <w:sz w:val="16"/>
                <w:szCs w:val="16"/>
                <w:lang w:eastAsia="tr-TR"/>
              </w:rPr>
              <w:t>/Mühür</w:t>
            </w:r>
            <w:r w:rsidRPr="00060AC0">
              <w:rPr>
                <w:rFonts w:ascii="Verdana" w:hAnsi="Verdana" w:cs="Arial TUR"/>
                <w:b/>
                <w:bCs/>
                <w:sz w:val="16"/>
                <w:szCs w:val="16"/>
                <w:lang w:eastAsia="tr-TR"/>
              </w:rPr>
              <w:t xml:space="preserve"> No</w:t>
            </w:r>
          </w:p>
        </w:tc>
        <w:tc>
          <w:tcPr>
            <w:tcW w:w="3496" w:type="dxa"/>
            <w:tcBorders>
              <w:top w:val="single" w:sz="4" w:space="0" w:color="000000"/>
              <w:left w:val="nil"/>
              <w:bottom w:val="single" w:sz="12" w:space="0" w:color="000000"/>
              <w:right w:val="single" w:sz="12" w:space="0" w:color="auto"/>
            </w:tcBorders>
            <w:shd w:val="clear" w:color="auto" w:fill="auto"/>
            <w:vAlign w:val="center"/>
            <w:hideMark/>
          </w:tcPr>
          <w:p w14:paraId="091C0095" w14:textId="77777777" w:rsidR="00544D54" w:rsidRPr="00060AC0" w:rsidRDefault="00544D54" w:rsidP="004C2820">
            <w:pPr>
              <w:rPr>
                <w:rFonts w:ascii="Verdana" w:hAnsi="Verdana" w:cs="Arial TUR"/>
                <w:b/>
                <w:bCs/>
                <w:sz w:val="16"/>
                <w:szCs w:val="16"/>
                <w:lang w:eastAsia="tr-TR"/>
              </w:rPr>
            </w:pPr>
            <w:r w:rsidRPr="00060AC0">
              <w:rPr>
                <w:rFonts w:ascii="Verdana" w:hAnsi="Verdana" w:cs="Arial TUR"/>
                <w:b/>
                <w:bCs/>
                <w:sz w:val="16"/>
                <w:szCs w:val="16"/>
                <w:lang w:eastAsia="tr-TR"/>
              </w:rPr>
              <w:t> </w:t>
            </w:r>
          </w:p>
        </w:tc>
        <w:tc>
          <w:tcPr>
            <w:tcW w:w="1439" w:type="dxa"/>
            <w:tcBorders>
              <w:top w:val="single" w:sz="4" w:space="0" w:color="000000"/>
              <w:left w:val="single" w:sz="12" w:space="0" w:color="auto"/>
              <w:bottom w:val="single" w:sz="12" w:space="0" w:color="000000"/>
              <w:right w:val="single" w:sz="4" w:space="0" w:color="auto"/>
            </w:tcBorders>
            <w:shd w:val="clear" w:color="auto" w:fill="auto"/>
            <w:vAlign w:val="center"/>
            <w:hideMark/>
          </w:tcPr>
          <w:p w14:paraId="124EFBB2" w14:textId="77777777" w:rsidR="00544D54" w:rsidRPr="00060AC0" w:rsidRDefault="00544D54" w:rsidP="004C2820">
            <w:pPr>
              <w:rPr>
                <w:rFonts w:ascii="Verdana" w:hAnsi="Verdana" w:cs="Arial TUR"/>
                <w:b/>
                <w:bCs/>
                <w:sz w:val="16"/>
                <w:szCs w:val="16"/>
                <w:lang w:eastAsia="tr-TR"/>
              </w:rPr>
            </w:pPr>
            <w:r w:rsidRPr="00060AC0">
              <w:rPr>
                <w:rFonts w:ascii="Verdana" w:hAnsi="Verdana" w:cs="Arial TUR"/>
                <w:b/>
                <w:bCs/>
                <w:sz w:val="16"/>
                <w:szCs w:val="16"/>
                <w:lang w:eastAsia="tr-TR"/>
              </w:rPr>
              <w:t>Mikta</w:t>
            </w:r>
            <w:r>
              <w:rPr>
                <w:rFonts w:ascii="Verdana" w:hAnsi="Verdana" w:cs="Arial TUR"/>
                <w:b/>
                <w:bCs/>
                <w:sz w:val="16"/>
                <w:szCs w:val="16"/>
                <w:lang w:eastAsia="tr-TR"/>
              </w:rPr>
              <w:t>rı/</w:t>
            </w:r>
            <w:r w:rsidRPr="00060AC0">
              <w:rPr>
                <w:rFonts w:ascii="Verdana" w:hAnsi="Verdana" w:cs="Arial TUR"/>
                <w:b/>
                <w:bCs/>
                <w:sz w:val="16"/>
                <w:szCs w:val="16"/>
                <w:lang w:eastAsia="tr-TR"/>
              </w:rPr>
              <w:t>Adedi</w:t>
            </w:r>
          </w:p>
        </w:tc>
        <w:tc>
          <w:tcPr>
            <w:tcW w:w="2976" w:type="dxa"/>
            <w:tcBorders>
              <w:top w:val="single" w:sz="4" w:space="0" w:color="000000"/>
              <w:left w:val="nil"/>
              <w:bottom w:val="single" w:sz="12" w:space="0" w:color="000000"/>
              <w:right w:val="single" w:sz="12" w:space="0" w:color="000000"/>
            </w:tcBorders>
            <w:shd w:val="clear" w:color="auto" w:fill="auto"/>
            <w:vAlign w:val="center"/>
            <w:hideMark/>
          </w:tcPr>
          <w:p w14:paraId="7B1A8B8A" w14:textId="77777777" w:rsidR="00544D54" w:rsidRPr="00060AC0" w:rsidRDefault="00544D54" w:rsidP="004C2820">
            <w:pPr>
              <w:jc w:val="center"/>
              <w:rPr>
                <w:rFonts w:ascii="Verdana" w:hAnsi="Verdana" w:cs="Arial TUR"/>
                <w:b/>
                <w:bCs/>
                <w:sz w:val="16"/>
                <w:szCs w:val="16"/>
                <w:lang w:eastAsia="tr-TR"/>
              </w:rPr>
            </w:pPr>
          </w:p>
        </w:tc>
      </w:tr>
    </w:tbl>
    <w:p w14:paraId="6C04A989" w14:textId="3CB6F29D" w:rsidR="00544D54" w:rsidRDefault="00544D54" w:rsidP="00544D54">
      <w:pPr>
        <w:spacing w:line="240" w:lineRule="atLeast"/>
        <w:rPr>
          <w:sz w:val="18"/>
          <w:szCs w:val="18"/>
        </w:rPr>
      </w:pPr>
    </w:p>
    <w:p w14:paraId="51865357" w14:textId="77777777" w:rsidR="006F338D" w:rsidRDefault="006F338D" w:rsidP="00544D54">
      <w:pPr>
        <w:spacing w:line="240" w:lineRule="atLeast"/>
        <w:rPr>
          <w:sz w:val="18"/>
          <w:szCs w:val="18"/>
        </w:rPr>
      </w:pPr>
    </w:p>
    <w:tbl>
      <w:tblPr>
        <w:tblStyle w:val="TabloKlavuzu"/>
        <w:tblW w:w="10065"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316"/>
        <w:gridCol w:w="3266"/>
        <w:gridCol w:w="1465"/>
        <w:gridCol w:w="650"/>
        <w:gridCol w:w="3542"/>
        <w:gridCol w:w="826"/>
      </w:tblGrid>
      <w:tr w:rsidR="00544D54" w:rsidRPr="003B351C" w14:paraId="0255222C" w14:textId="77777777" w:rsidTr="00544D54">
        <w:trPr>
          <w:trHeight w:val="265"/>
        </w:trPr>
        <w:tc>
          <w:tcPr>
            <w:tcW w:w="316" w:type="dxa"/>
            <w:tcBorders>
              <w:top w:val="single" w:sz="12" w:space="0" w:color="auto"/>
              <w:bottom w:val="single" w:sz="4" w:space="0" w:color="auto"/>
              <w:right w:val="single" w:sz="4" w:space="0" w:color="auto"/>
            </w:tcBorders>
          </w:tcPr>
          <w:p w14:paraId="09E8DD51" w14:textId="77777777" w:rsidR="00544D54" w:rsidRPr="003B351C" w:rsidRDefault="00544D54" w:rsidP="004C2820">
            <w:pPr>
              <w:spacing w:line="240" w:lineRule="atLeast"/>
              <w:jc w:val="center"/>
              <w:rPr>
                <w:rFonts w:ascii="Verdana" w:hAnsi="Verdana"/>
                <w:b/>
                <w:sz w:val="16"/>
                <w:szCs w:val="16"/>
              </w:rPr>
            </w:pPr>
          </w:p>
        </w:tc>
        <w:tc>
          <w:tcPr>
            <w:tcW w:w="3266" w:type="dxa"/>
            <w:tcBorders>
              <w:top w:val="single" w:sz="12" w:space="0" w:color="auto"/>
              <w:left w:val="single" w:sz="4" w:space="0" w:color="auto"/>
              <w:bottom w:val="single" w:sz="4" w:space="0" w:color="auto"/>
              <w:right w:val="single" w:sz="4" w:space="0" w:color="auto"/>
            </w:tcBorders>
            <w:vAlign w:val="center"/>
          </w:tcPr>
          <w:p w14:paraId="457F194F" w14:textId="77777777" w:rsidR="00544D54" w:rsidRPr="003B351C" w:rsidRDefault="00544D54" w:rsidP="004C2820">
            <w:pPr>
              <w:spacing w:line="240" w:lineRule="atLeast"/>
              <w:jc w:val="center"/>
              <w:rPr>
                <w:rFonts w:ascii="Verdana" w:hAnsi="Verdana"/>
                <w:b/>
                <w:sz w:val="16"/>
                <w:szCs w:val="16"/>
              </w:rPr>
            </w:pPr>
            <w:r>
              <w:rPr>
                <w:rFonts w:ascii="Verdana" w:hAnsi="Verdana"/>
                <w:b/>
                <w:sz w:val="16"/>
                <w:szCs w:val="16"/>
              </w:rPr>
              <w:t xml:space="preserve">Talep Edilen </w:t>
            </w:r>
            <w:r w:rsidRPr="003B351C">
              <w:rPr>
                <w:rFonts w:ascii="Verdana" w:hAnsi="Verdana"/>
                <w:b/>
                <w:sz w:val="16"/>
                <w:szCs w:val="16"/>
              </w:rPr>
              <w:t>Analiz</w:t>
            </w:r>
            <w:r>
              <w:rPr>
                <w:rFonts w:ascii="Verdana" w:hAnsi="Verdana"/>
                <w:b/>
                <w:sz w:val="16"/>
                <w:szCs w:val="16"/>
              </w:rPr>
              <w:t>ler</w:t>
            </w:r>
          </w:p>
        </w:tc>
        <w:tc>
          <w:tcPr>
            <w:tcW w:w="1465" w:type="dxa"/>
            <w:tcBorders>
              <w:top w:val="single" w:sz="12" w:space="0" w:color="auto"/>
              <w:left w:val="single" w:sz="4" w:space="0" w:color="auto"/>
              <w:bottom w:val="single" w:sz="4" w:space="0" w:color="auto"/>
              <w:right w:val="single" w:sz="12" w:space="0" w:color="auto"/>
            </w:tcBorders>
            <w:vAlign w:val="center"/>
          </w:tcPr>
          <w:p w14:paraId="37FABDF9" w14:textId="77777777" w:rsidR="00544D54" w:rsidRPr="003B351C" w:rsidRDefault="00544D54" w:rsidP="004C2820">
            <w:pPr>
              <w:spacing w:line="240" w:lineRule="atLeast"/>
              <w:jc w:val="center"/>
              <w:rPr>
                <w:rFonts w:ascii="Verdana" w:hAnsi="Verdana"/>
                <w:b/>
                <w:sz w:val="16"/>
                <w:szCs w:val="16"/>
              </w:rPr>
            </w:pPr>
            <w:r w:rsidRPr="003B351C">
              <w:rPr>
                <w:rFonts w:ascii="Verdana" w:hAnsi="Verdana"/>
                <w:b/>
                <w:sz w:val="16"/>
                <w:szCs w:val="16"/>
              </w:rPr>
              <w:t>Teklif No*</w:t>
            </w:r>
          </w:p>
        </w:tc>
        <w:tc>
          <w:tcPr>
            <w:tcW w:w="650" w:type="dxa"/>
            <w:tcBorders>
              <w:top w:val="single" w:sz="12" w:space="0" w:color="auto"/>
              <w:left w:val="single" w:sz="12" w:space="0" w:color="auto"/>
              <w:bottom w:val="single" w:sz="4" w:space="0" w:color="auto"/>
              <w:right w:val="single" w:sz="4" w:space="0" w:color="auto"/>
            </w:tcBorders>
            <w:vAlign w:val="center"/>
          </w:tcPr>
          <w:p w14:paraId="2956BDDE" w14:textId="77777777" w:rsidR="00544D54" w:rsidRPr="003B351C" w:rsidRDefault="00544D54" w:rsidP="004C2820">
            <w:pPr>
              <w:spacing w:line="240" w:lineRule="atLeast"/>
              <w:jc w:val="center"/>
              <w:rPr>
                <w:rFonts w:ascii="Verdana" w:hAnsi="Verdana"/>
                <w:b/>
                <w:sz w:val="16"/>
                <w:szCs w:val="16"/>
              </w:rPr>
            </w:pPr>
          </w:p>
        </w:tc>
        <w:tc>
          <w:tcPr>
            <w:tcW w:w="3542" w:type="dxa"/>
            <w:tcBorders>
              <w:top w:val="single" w:sz="12" w:space="0" w:color="auto"/>
              <w:left w:val="single" w:sz="4" w:space="0" w:color="auto"/>
              <w:bottom w:val="single" w:sz="4" w:space="0" w:color="auto"/>
              <w:right w:val="single" w:sz="4" w:space="0" w:color="auto"/>
            </w:tcBorders>
            <w:vAlign w:val="center"/>
          </w:tcPr>
          <w:p w14:paraId="7FBEC144" w14:textId="77777777" w:rsidR="00544D54" w:rsidRPr="003B351C" w:rsidRDefault="00544D54" w:rsidP="004C2820">
            <w:pPr>
              <w:spacing w:line="240" w:lineRule="atLeast"/>
              <w:jc w:val="center"/>
              <w:rPr>
                <w:rFonts w:ascii="Verdana" w:hAnsi="Verdana"/>
                <w:b/>
                <w:sz w:val="16"/>
                <w:szCs w:val="16"/>
              </w:rPr>
            </w:pPr>
            <w:r>
              <w:rPr>
                <w:rFonts w:ascii="Verdana" w:hAnsi="Verdana"/>
                <w:b/>
                <w:sz w:val="16"/>
                <w:szCs w:val="16"/>
              </w:rPr>
              <w:t xml:space="preserve">Talep Edilen </w:t>
            </w:r>
            <w:r w:rsidRPr="003B351C">
              <w:rPr>
                <w:rFonts w:ascii="Verdana" w:hAnsi="Verdana"/>
                <w:b/>
                <w:sz w:val="16"/>
                <w:szCs w:val="16"/>
              </w:rPr>
              <w:t>Analiz</w:t>
            </w:r>
            <w:r>
              <w:rPr>
                <w:rFonts w:ascii="Verdana" w:hAnsi="Verdana"/>
                <w:b/>
                <w:sz w:val="16"/>
                <w:szCs w:val="16"/>
              </w:rPr>
              <w:t>ler</w:t>
            </w:r>
          </w:p>
        </w:tc>
        <w:tc>
          <w:tcPr>
            <w:tcW w:w="826" w:type="dxa"/>
            <w:tcBorders>
              <w:top w:val="single" w:sz="12" w:space="0" w:color="auto"/>
              <w:left w:val="single" w:sz="4" w:space="0" w:color="auto"/>
              <w:bottom w:val="single" w:sz="4" w:space="0" w:color="auto"/>
            </w:tcBorders>
            <w:vAlign w:val="center"/>
          </w:tcPr>
          <w:p w14:paraId="540942D1" w14:textId="77777777" w:rsidR="00544D54" w:rsidRPr="003B351C" w:rsidRDefault="00544D54" w:rsidP="004C2820">
            <w:pPr>
              <w:spacing w:line="240" w:lineRule="atLeast"/>
              <w:jc w:val="center"/>
              <w:rPr>
                <w:rFonts w:ascii="Verdana" w:hAnsi="Verdana"/>
                <w:b/>
                <w:sz w:val="16"/>
                <w:szCs w:val="16"/>
              </w:rPr>
            </w:pPr>
            <w:r w:rsidRPr="003B351C">
              <w:rPr>
                <w:rFonts w:ascii="Verdana" w:hAnsi="Verdana"/>
                <w:b/>
                <w:sz w:val="16"/>
                <w:szCs w:val="16"/>
              </w:rPr>
              <w:t>Teklif No*</w:t>
            </w:r>
          </w:p>
        </w:tc>
      </w:tr>
      <w:tr w:rsidR="00544D54" w:rsidRPr="003B351C" w14:paraId="77859C74" w14:textId="77777777" w:rsidTr="00544D54">
        <w:trPr>
          <w:trHeight w:val="194"/>
        </w:trPr>
        <w:tc>
          <w:tcPr>
            <w:tcW w:w="316" w:type="dxa"/>
            <w:tcBorders>
              <w:top w:val="single" w:sz="4" w:space="0" w:color="auto"/>
              <w:bottom w:val="single" w:sz="4" w:space="0" w:color="auto"/>
              <w:right w:val="single" w:sz="4" w:space="0" w:color="auto"/>
            </w:tcBorders>
            <w:vAlign w:val="center"/>
          </w:tcPr>
          <w:p w14:paraId="170CA816" w14:textId="77777777" w:rsidR="00544D54" w:rsidRPr="003B351C" w:rsidRDefault="00544D54" w:rsidP="004C2820">
            <w:pPr>
              <w:spacing w:line="240" w:lineRule="atLeast"/>
              <w:rPr>
                <w:rFonts w:ascii="Verdana" w:hAnsi="Verdana"/>
                <w:b/>
                <w:sz w:val="16"/>
                <w:szCs w:val="16"/>
              </w:rPr>
            </w:pPr>
            <w:r w:rsidRPr="003B351C">
              <w:rPr>
                <w:rFonts w:ascii="Verdana" w:hAnsi="Verdana"/>
                <w:b/>
                <w:sz w:val="16"/>
                <w:szCs w:val="16"/>
              </w:rPr>
              <w:t>1</w:t>
            </w:r>
          </w:p>
        </w:tc>
        <w:tc>
          <w:tcPr>
            <w:tcW w:w="3266" w:type="dxa"/>
            <w:tcBorders>
              <w:top w:val="single" w:sz="4" w:space="0" w:color="auto"/>
              <w:left w:val="single" w:sz="4" w:space="0" w:color="auto"/>
              <w:bottom w:val="single" w:sz="4" w:space="0" w:color="auto"/>
              <w:right w:val="single" w:sz="4" w:space="0" w:color="auto"/>
            </w:tcBorders>
            <w:vAlign w:val="center"/>
          </w:tcPr>
          <w:p w14:paraId="5B990D03" w14:textId="77777777" w:rsidR="00544D54" w:rsidRPr="00251086" w:rsidRDefault="00544D54" w:rsidP="004C2820"/>
        </w:tc>
        <w:tc>
          <w:tcPr>
            <w:tcW w:w="1465" w:type="dxa"/>
            <w:tcBorders>
              <w:top w:val="single" w:sz="4" w:space="0" w:color="auto"/>
              <w:left w:val="single" w:sz="4" w:space="0" w:color="auto"/>
              <w:bottom w:val="single" w:sz="4" w:space="0" w:color="auto"/>
              <w:right w:val="single" w:sz="12" w:space="0" w:color="auto"/>
            </w:tcBorders>
            <w:vAlign w:val="center"/>
          </w:tcPr>
          <w:p w14:paraId="199525B3" w14:textId="77777777" w:rsidR="00544D54" w:rsidRPr="001745B0" w:rsidRDefault="00544D54" w:rsidP="004C2820">
            <w:pPr>
              <w:spacing w:line="240" w:lineRule="atLeast"/>
              <w:rPr>
                <w:rFonts w:ascii="Verdana" w:hAnsi="Verdana"/>
                <w:sz w:val="18"/>
                <w:szCs w:val="16"/>
              </w:rPr>
            </w:pPr>
          </w:p>
        </w:tc>
        <w:tc>
          <w:tcPr>
            <w:tcW w:w="650" w:type="dxa"/>
            <w:tcBorders>
              <w:top w:val="single" w:sz="4" w:space="0" w:color="auto"/>
              <w:left w:val="single" w:sz="12" w:space="0" w:color="auto"/>
              <w:bottom w:val="single" w:sz="4" w:space="0" w:color="auto"/>
              <w:right w:val="single" w:sz="4" w:space="0" w:color="auto"/>
            </w:tcBorders>
            <w:vAlign w:val="center"/>
          </w:tcPr>
          <w:p w14:paraId="09D4164D" w14:textId="4784D83A" w:rsidR="00544D54" w:rsidRPr="00990191" w:rsidRDefault="00544D54" w:rsidP="004C2820">
            <w:pPr>
              <w:spacing w:line="240" w:lineRule="atLeast"/>
              <w:rPr>
                <w:rFonts w:ascii="Verdana" w:hAnsi="Verdana"/>
                <w:b/>
                <w:sz w:val="16"/>
                <w:szCs w:val="16"/>
              </w:rPr>
            </w:pPr>
            <w:r>
              <w:rPr>
                <w:rFonts w:ascii="Verdana" w:hAnsi="Verdana"/>
                <w:b/>
                <w:sz w:val="16"/>
                <w:szCs w:val="16"/>
              </w:rPr>
              <w:t>6</w:t>
            </w:r>
          </w:p>
        </w:tc>
        <w:tc>
          <w:tcPr>
            <w:tcW w:w="3542" w:type="dxa"/>
            <w:tcBorders>
              <w:top w:val="single" w:sz="4" w:space="0" w:color="auto"/>
              <w:left w:val="single" w:sz="4" w:space="0" w:color="auto"/>
              <w:bottom w:val="single" w:sz="4" w:space="0" w:color="auto"/>
              <w:right w:val="single" w:sz="4" w:space="0" w:color="auto"/>
            </w:tcBorders>
            <w:vAlign w:val="center"/>
          </w:tcPr>
          <w:p w14:paraId="28684C62" w14:textId="77777777" w:rsidR="00544D54" w:rsidRPr="001745B0" w:rsidRDefault="00544D54" w:rsidP="004C2820">
            <w:pPr>
              <w:spacing w:line="240" w:lineRule="atLeast"/>
              <w:rPr>
                <w:rFonts w:ascii="Verdana" w:hAnsi="Verdana"/>
                <w:sz w:val="18"/>
                <w:szCs w:val="16"/>
              </w:rPr>
            </w:pPr>
          </w:p>
        </w:tc>
        <w:tc>
          <w:tcPr>
            <w:tcW w:w="826" w:type="dxa"/>
            <w:tcBorders>
              <w:top w:val="single" w:sz="4" w:space="0" w:color="auto"/>
              <w:left w:val="single" w:sz="4" w:space="0" w:color="auto"/>
              <w:bottom w:val="single" w:sz="4" w:space="0" w:color="auto"/>
            </w:tcBorders>
            <w:vAlign w:val="center"/>
          </w:tcPr>
          <w:p w14:paraId="44471F39" w14:textId="77777777" w:rsidR="00544D54" w:rsidRPr="001745B0" w:rsidRDefault="00544D54" w:rsidP="004C2820">
            <w:pPr>
              <w:spacing w:line="240" w:lineRule="atLeast"/>
              <w:rPr>
                <w:rFonts w:ascii="Verdana" w:hAnsi="Verdana"/>
                <w:sz w:val="18"/>
                <w:szCs w:val="16"/>
              </w:rPr>
            </w:pPr>
          </w:p>
        </w:tc>
      </w:tr>
      <w:tr w:rsidR="00544D54" w:rsidRPr="003B351C" w14:paraId="4457AD15" w14:textId="77777777" w:rsidTr="00544D54">
        <w:trPr>
          <w:trHeight w:val="284"/>
        </w:trPr>
        <w:tc>
          <w:tcPr>
            <w:tcW w:w="316" w:type="dxa"/>
            <w:tcBorders>
              <w:top w:val="single" w:sz="4" w:space="0" w:color="auto"/>
              <w:bottom w:val="single" w:sz="4" w:space="0" w:color="auto"/>
              <w:right w:val="single" w:sz="4" w:space="0" w:color="auto"/>
            </w:tcBorders>
            <w:vAlign w:val="center"/>
          </w:tcPr>
          <w:p w14:paraId="5BD00AAC" w14:textId="77777777" w:rsidR="00544D54" w:rsidRPr="003B351C" w:rsidRDefault="00544D54" w:rsidP="004C2820">
            <w:pPr>
              <w:spacing w:line="240" w:lineRule="atLeast"/>
              <w:rPr>
                <w:rFonts w:ascii="Verdana" w:hAnsi="Verdana"/>
                <w:b/>
                <w:sz w:val="16"/>
                <w:szCs w:val="16"/>
              </w:rPr>
            </w:pPr>
            <w:r w:rsidRPr="003B351C">
              <w:rPr>
                <w:rFonts w:ascii="Verdana" w:hAnsi="Verdana"/>
                <w:b/>
                <w:sz w:val="16"/>
                <w:szCs w:val="16"/>
              </w:rPr>
              <w:t>2</w:t>
            </w:r>
          </w:p>
        </w:tc>
        <w:tc>
          <w:tcPr>
            <w:tcW w:w="3266" w:type="dxa"/>
            <w:tcBorders>
              <w:top w:val="single" w:sz="4" w:space="0" w:color="auto"/>
              <w:left w:val="single" w:sz="4" w:space="0" w:color="auto"/>
              <w:bottom w:val="single" w:sz="4" w:space="0" w:color="auto"/>
              <w:right w:val="single" w:sz="4" w:space="0" w:color="auto"/>
            </w:tcBorders>
            <w:vAlign w:val="center"/>
          </w:tcPr>
          <w:p w14:paraId="57363E20" w14:textId="77777777" w:rsidR="00544D54" w:rsidRPr="001745B0" w:rsidRDefault="00544D54" w:rsidP="004C2820">
            <w:pPr>
              <w:rPr>
                <w:rFonts w:ascii="Verdana" w:hAnsi="Verdana"/>
                <w:sz w:val="16"/>
                <w:szCs w:val="16"/>
              </w:rPr>
            </w:pPr>
          </w:p>
        </w:tc>
        <w:tc>
          <w:tcPr>
            <w:tcW w:w="1465" w:type="dxa"/>
            <w:tcBorders>
              <w:top w:val="single" w:sz="4" w:space="0" w:color="auto"/>
              <w:left w:val="single" w:sz="4" w:space="0" w:color="auto"/>
              <w:bottom w:val="single" w:sz="4" w:space="0" w:color="auto"/>
              <w:right w:val="single" w:sz="12" w:space="0" w:color="auto"/>
            </w:tcBorders>
          </w:tcPr>
          <w:p w14:paraId="56FA4311" w14:textId="77777777" w:rsidR="00544D54" w:rsidRDefault="00544D54" w:rsidP="004C2820"/>
        </w:tc>
        <w:tc>
          <w:tcPr>
            <w:tcW w:w="650" w:type="dxa"/>
            <w:tcBorders>
              <w:top w:val="single" w:sz="4" w:space="0" w:color="auto"/>
              <w:left w:val="single" w:sz="12" w:space="0" w:color="auto"/>
              <w:bottom w:val="single" w:sz="4" w:space="0" w:color="auto"/>
              <w:right w:val="single" w:sz="4" w:space="0" w:color="auto"/>
            </w:tcBorders>
            <w:vAlign w:val="center"/>
          </w:tcPr>
          <w:p w14:paraId="59EBBD2A" w14:textId="687BDAD0" w:rsidR="00544D54" w:rsidRPr="00990191" w:rsidRDefault="00544D54" w:rsidP="004C2820">
            <w:pPr>
              <w:spacing w:line="240" w:lineRule="atLeast"/>
              <w:rPr>
                <w:rFonts w:ascii="Verdana" w:hAnsi="Verdana"/>
                <w:b/>
                <w:sz w:val="16"/>
                <w:szCs w:val="16"/>
              </w:rPr>
            </w:pPr>
            <w:r>
              <w:rPr>
                <w:rFonts w:ascii="Verdana" w:hAnsi="Verdana"/>
                <w:b/>
                <w:sz w:val="16"/>
                <w:szCs w:val="16"/>
              </w:rPr>
              <w:t>7</w:t>
            </w:r>
          </w:p>
        </w:tc>
        <w:tc>
          <w:tcPr>
            <w:tcW w:w="3542" w:type="dxa"/>
            <w:tcBorders>
              <w:top w:val="single" w:sz="4" w:space="0" w:color="auto"/>
              <w:left w:val="single" w:sz="4" w:space="0" w:color="auto"/>
              <w:bottom w:val="single" w:sz="4" w:space="0" w:color="auto"/>
              <w:right w:val="single" w:sz="4" w:space="0" w:color="auto"/>
            </w:tcBorders>
            <w:vAlign w:val="center"/>
          </w:tcPr>
          <w:p w14:paraId="43C4D3DE" w14:textId="77777777" w:rsidR="00544D54" w:rsidRPr="000815EC" w:rsidRDefault="00544D54" w:rsidP="004C2820">
            <w:pPr>
              <w:spacing w:line="240" w:lineRule="atLeast"/>
              <w:rPr>
                <w:rFonts w:ascii="Verdana" w:hAnsi="Verdana"/>
                <w:sz w:val="16"/>
                <w:szCs w:val="16"/>
              </w:rPr>
            </w:pPr>
          </w:p>
        </w:tc>
        <w:tc>
          <w:tcPr>
            <w:tcW w:w="826" w:type="dxa"/>
            <w:tcBorders>
              <w:top w:val="single" w:sz="4" w:space="0" w:color="auto"/>
              <w:left w:val="single" w:sz="4" w:space="0" w:color="auto"/>
              <w:bottom w:val="single" w:sz="4" w:space="0" w:color="auto"/>
            </w:tcBorders>
            <w:vAlign w:val="center"/>
          </w:tcPr>
          <w:p w14:paraId="7100BCCB" w14:textId="77777777" w:rsidR="00544D54" w:rsidRPr="009B2A4C" w:rsidRDefault="00544D54" w:rsidP="004C2820">
            <w:pPr>
              <w:spacing w:line="240" w:lineRule="atLeast"/>
              <w:rPr>
                <w:rFonts w:ascii="Verdana" w:hAnsi="Verdana"/>
                <w:sz w:val="16"/>
                <w:szCs w:val="16"/>
              </w:rPr>
            </w:pPr>
          </w:p>
        </w:tc>
      </w:tr>
      <w:tr w:rsidR="00544D54" w:rsidRPr="003B351C" w14:paraId="6AF07E89" w14:textId="77777777" w:rsidTr="00544D54">
        <w:trPr>
          <w:trHeight w:val="280"/>
        </w:trPr>
        <w:tc>
          <w:tcPr>
            <w:tcW w:w="316" w:type="dxa"/>
            <w:tcBorders>
              <w:top w:val="single" w:sz="4" w:space="0" w:color="auto"/>
              <w:bottom w:val="single" w:sz="4" w:space="0" w:color="auto"/>
              <w:right w:val="single" w:sz="4" w:space="0" w:color="auto"/>
            </w:tcBorders>
            <w:vAlign w:val="center"/>
          </w:tcPr>
          <w:p w14:paraId="7297E9D9" w14:textId="77777777" w:rsidR="00544D54" w:rsidRPr="003B351C" w:rsidRDefault="00544D54" w:rsidP="004C2820">
            <w:pPr>
              <w:spacing w:line="240" w:lineRule="atLeast"/>
              <w:rPr>
                <w:rFonts w:ascii="Verdana" w:hAnsi="Verdana"/>
                <w:b/>
                <w:sz w:val="16"/>
                <w:szCs w:val="16"/>
              </w:rPr>
            </w:pPr>
            <w:r w:rsidRPr="003B351C">
              <w:rPr>
                <w:rFonts w:ascii="Verdana" w:hAnsi="Verdana"/>
                <w:b/>
                <w:sz w:val="16"/>
                <w:szCs w:val="16"/>
              </w:rPr>
              <w:t>3</w:t>
            </w:r>
          </w:p>
        </w:tc>
        <w:tc>
          <w:tcPr>
            <w:tcW w:w="3266" w:type="dxa"/>
            <w:tcBorders>
              <w:top w:val="single" w:sz="4" w:space="0" w:color="auto"/>
              <w:left w:val="single" w:sz="4" w:space="0" w:color="auto"/>
              <w:bottom w:val="single" w:sz="4" w:space="0" w:color="auto"/>
              <w:right w:val="single" w:sz="4" w:space="0" w:color="auto"/>
            </w:tcBorders>
            <w:vAlign w:val="center"/>
          </w:tcPr>
          <w:p w14:paraId="48F32743" w14:textId="77777777" w:rsidR="00544D54" w:rsidRPr="001745B0" w:rsidRDefault="00544D54" w:rsidP="004C2820">
            <w:pPr>
              <w:spacing w:line="240" w:lineRule="atLeast"/>
              <w:rPr>
                <w:rFonts w:ascii="Verdana" w:hAnsi="Verdana"/>
                <w:sz w:val="16"/>
                <w:szCs w:val="16"/>
              </w:rPr>
            </w:pPr>
          </w:p>
        </w:tc>
        <w:tc>
          <w:tcPr>
            <w:tcW w:w="1465" w:type="dxa"/>
            <w:tcBorders>
              <w:top w:val="single" w:sz="4" w:space="0" w:color="auto"/>
              <w:left w:val="single" w:sz="4" w:space="0" w:color="auto"/>
              <w:bottom w:val="single" w:sz="4" w:space="0" w:color="auto"/>
              <w:right w:val="single" w:sz="12" w:space="0" w:color="auto"/>
            </w:tcBorders>
          </w:tcPr>
          <w:p w14:paraId="333611E1" w14:textId="77777777" w:rsidR="00544D54" w:rsidRDefault="00544D54" w:rsidP="004C2820"/>
        </w:tc>
        <w:tc>
          <w:tcPr>
            <w:tcW w:w="650" w:type="dxa"/>
            <w:tcBorders>
              <w:top w:val="single" w:sz="4" w:space="0" w:color="auto"/>
              <w:left w:val="single" w:sz="12" w:space="0" w:color="auto"/>
              <w:bottom w:val="single" w:sz="4" w:space="0" w:color="auto"/>
              <w:right w:val="single" w:sz="4" w:space="0" w:color="auto"/>
            </w:tcBorders>
            <w:vAlign w:val="center"/>
          </w:tcPr>
          <w:p w14:paraId="3C58A4BA" w14:textId="7927C2C9" w:rsidR="00544D54" w:rsidRPr="00990191" w:rsidRDefault="00544D54" w:rsidP="004C2820">
            <w:pPr>
              <w:spacing w:line="240" w:lineRule="atLeast"/>
              <w:rPr>
                <w:rFonts w:ascii="Verdana" w:hAnsi="Verdana"/>
                <w:b/>
                <w:sz w:val="16"/>
                <w:szCs w:val="16"/>
              </w:rPr>
            </w:pPr>
            <w:r>
              <w:rPr>
                <w:rFonts w:ascii="Verdana" w:hAnsi="Verdana"/>
                <w:b/>
                <w:sz w:val="16"/>
                <w:szCs w:val="16"/>
              </w:rPr>
              <w:t>8</w:t>
            </w:r>
          </w:p>
        </w:tc>
        <w:tc>
          <w:tcPr>
            <w:tcW w:w="3542" w:type="dxa"/>
            <w:tcBorders>
              <w:top w:val="single" w:sz="4" w:space="0" w:color="auto"/>
              <w:left w:val="single" w:sz="4" w:space="0" w:color="auto"/>
              <w:bottom w:val="single" w:sz="4" w:space="0" w:color="auto"/>
              <w:right w:val="single" w:sz="4" w:space="0" w:color="auto"/>
            </w:tcBorders>
            <w:vAlign w:val="center"/>
          </w:tcPr>
          <w:p w14:paraId="2FB4520E" w14:textId="77777777" w:rsidR="00544D54" w:rsidRPr="000815EC" w:rsidRDefault="00544D54" w:rsidP="004C2820">
            <w:pPr>
              <w:spacing w:line="240" w:lineRule="atLeast"/>
              <w:rPr>
                <w:rFonts w:ascii="Verdana" w:hAnsi="Verdana"/>
                <w:sz w:val="16"/>
                <w:szCs w:val="16"/>
              </w:rPr>
            </w:pPr>
          </w:p>
        </w:tc>
        <w:tc>
          <w:tcPr>
            <w:tcW w:w="826" w:type="dxa"/>
            <w:tcBorders>
              <w:top w:val="single" w:sz="4" w:space="0" w:color="auto"/>
              <w:left w:val="single" w:sz="4" w:space="0" w:color="auto"/>
              <w:bottom w:val="single" w:sz="4" w:space="0" w:color="auto"/>
            </w:tcBorders>
            <w:vAlign w:val="center"/>
          </w:tcPr>
          <w:p w14:paraId="33BCBECD" w14:textId="77777777" w:rsidR="00544D54" w:rsidRPr="009B2A4C" w:rsidRDefault="00544D54" w:rsidP="004C2820">
            <w:pPr>
              <w:spacing w:line="240" w:lineRule="atLeast"/>
              <w:rPr>
                <w:rFonts w:ascii="Verdana" w:hAnsi="Verdana"/>
                <w:sz w:val="16"/>
                <w:szCs w:val="16"/>
              </w:rPr>
            </w:pPr>
          </w:p>
        </w:tc>
      </w:tr>
      <w:tr w:rsidR="00544D54" w:rsidRPr="003B351C" w14:paraId="110224A4" w14:textId="77777777" w:rsidTr="00544D54">
        <w:trPr>
          <w:trHeight w:val="283"/>
        </w:trPr>
        <w:tc>
          <w:tcPr>
            <w:tcW w:w="316" w:type="dxa"/>
            <w:tcBorders>
              <w:top w:val="single" w:sz="4" w:space="0" w:color="auto"/>
              <w:bottom w:val="single" w:sz="4" w:space="0" w:color="auto"/>
              <w:right w:val="single" w:sz="4" w:space="0" w:color="auto"/>
            </w:tcBorders>
            <w:vAlign w:val="center"/>
          </w:tcPr>
          <w:p w14:paraId="27333339" w14:textId="77777777" w:rsidR="00544D54" w:rsidRPr="003B351C" w:rsidRDefault="00544D54" w:rsidP="004C2820">
            <w:pPr>
              <w:spacing w:line="240" w:lineRule="atLeast"/>
              <w:rPr>
                <w:rFonts w:ascii="Verdana" w:hAnsi="Verdana"/>
                <w:b/>
                <w:sz w:val="16"/>
                <w:szCs w:val="16"/>
              </w:rPr>
            </w:pPr>
            <w:r w:rsidRPr="003B351C">
              <w:rPr>
                <w:rFonts w:ascii="Verdana" w:hAnsi="Verdana"/>
                <w:b/>
                <w:sz w:val="16"/>
                <w:szCs w:val="16"/>
              </w:rPr>
              <w:t>4</w:t>
            </w:r>
          </w:p>
        </w:tc>
        <w:tc>
          <w:tcPr>
            <w:tcW w:w="3266" w:type="dxa"/>
            <w:tcBorders>
              <w:top w:val="single" w:sz="4" w:space="0" w:color="auto"/>
              <w:left w:val="single" w:sz="4" w:space="0" w:color="auto"/>
              <w:bottom w:val="single" w:sz="4" w:space="0" w:color="auto"/>
              <w:right w:val="single" w:sz="4" w:space="0" w:color="auto"/>
            </w:tcBorders>
            <w:vAlign w:val="center"/>
          </w:tcPr>
          <w:p w14:paraId="7240E972" w14:textId="77777777" w:rsidR="00544D54" w:rsidRPr="00251086" w:rsidRDefault="00544D54" w:rsidP="004C2820"/>
        </w:tc>
        <w:tc>
          <w:tcPr>
            <w:tcW w:w="1465" w:type="dxa"/>
            <w:tcBorders>
              <w:top w:val="single" w:sz="4" w:space="0" w:color="auto"/>
              <w:left w:val="single" w:sz="4" w:space="0" w:color="auto"/>
              <w:bottom w:val="single" w:sz="4" w:space="0" w:color="auto"/>
              <w:right w:val="single" w:sz="12" w:space="0" w:color="auto"/>
            </w:tcBorders>
          </w:tcPr>
          <w:p w14:paraId="3F48AF27" w14:textId="77777777" w:rsidR="00544D54" w:rsidRDefault="00544D54" w:rsidP="004C2820"/>
        </w:tc>
        <w:tc>
          <w:tcPr>
            <w:tcW w:w="650" w:type="dxa"/>
            <w:tcBorders>
              <w:top w:val="single" w:sz="4" w:space="0" w:color="auto"/>
              <w:left w:val="single" w:sz="12" w:space="0" w:color="auto"/>
              <w:bottom w:val="single" w:sz="4" w:space="0" w:color="auto"/>
              <w:right w:val="single" w:sz="4" w:space="0" w:color="auto"/>
            </w:tcBorders>
            <w:vAlign w:val="center"/>
          </w:tcPr>
          <w:p w14:paraId="62744501" w14:textId="3D3C40E7" w:rsidR="00544D54" w:rsidRPr="00990191" w:rsidRDefault="00544D54" w:rsidP="004C2820">
            <w:pPr>
              <w:spacing w:line="240" w:lineRule="atLeast"/>
              <w:rPr>
                <w:rFonts w:ascii="Verdana" w:hAnsi="Verdana"/>
                <w:b/>
                <w:sz w:val="16"/>
                <w:szCs w:val="16"/>
              </w:rPr>
            </w:pPr>
            <w:r>
              <w:rPr>
                <w:rFonts w:ascii="Verdana" w:hAnsi="Verdana"/>
                <w:b/>
                <w:sz w:val="16"/>
                <w:szCs w:val="16"/>
              </w:rPr>
              <w:t>9</w:t>
            </w:r>
          </w:p>
        </w:tc>
        <w:tc>
          <w:tcPr>
            <w:tcW w:w="3542" w:type="dxa"/>
            <w:tcBorders>
              <w:top w:val="single" w:sz="4" w:space="0" w:color="auto"/>
              <w:left w:val="single" w:sz="4" w:space="0" w:color="auto"/>
              <w:bottom w:val="single" w:sz="4" w:space="0" w:color="auto"/>
              <w:right w:val="single" w:sz="4" w:space="0" w:color="auto"/>
            </w:tcBorders>
            <w:vAlign w:val="center"/>
          </w:tcPr>
          <w:p w14:paraId="21882F67" w14:textId="77777777" w:rsidR="00544D54" w:rsidRPr="000815EC" w:rsidRDefault="00544D54" w:rsidP="004C2820">
            <w:pPr>
              <w:spacing w:line="240" w:lineRule="atLeast"/>
              <w:rPr>
                <w:rFonts w:ascii="Verdana" w:hAnsi="Verdana"/>
                <w:sz w:val="16"/>
                <w:szCs w:val="16"/>
              </w:rPr>
            </w:pPr>
          </w:p>
        </w:tc>
        <w:tc>
          <w:tcPr>
            <w:tcW w:w="826" w:type="dxa"/>
            <w:tcBorders>
              <w:top w:val="single" w:sz="4" w:space="0" w:color="auto"/>
              <w:left w:val="single" w:sz="4" w:space="0" w:color="auto"/>
              <w:bottom w:val="single" w:sz="4" w:space="0" w:color="auto"/>
            </w:tcBorders>
            <w:vAlign w:val="center"/>
          </w:tcPr>
          <w:p w14:paraId="008F3573" w14:textId="77777777" w:rsidR="00544D54" w:rsidRPr="009B2A4C" w:rsidRDefault="00544D54" w:rsidP="004C2820">
            <w:pPr>
              <w:spacing w:line="240" w:lineRule="atLeast"/>
              <w:rPr>
                <w:rFonts w:ascii="Verdana" w:hAnsi="Verdana"/>
                <w:sz w:val="16"/>
                <w:szCs w:val="16"/>
              </w:rPr>
            </w:pPr>
          </w:p>
        </w:tc>
      </w:tr>
      <w:tr w:rsidR="00544D54" w:rsidRPr="003B351C" w14:paraId="2DFBC4E6" w14:textId="77777777" w:rsidTr="00544D54">
        <w:trPr>
          <w:trHeight w:val="273"/>
        </w:trPr>
        <w:tc>
          <w:tcPr>
            <w:tcW w:w="316" w:type="dxa"/>
            <w:tcBorders>
              <w:top w:val="single" w:sz="4" w:space="0" w:color="auto"/>
              <w:bottom w:val="single" w:sz="4" w:space="0" w:color="auto"/>
              <w:right w:val="single" w:sz="4" w:space="0" w:color="auto"/>
            </w:tcBorders>
            <w:vAlign w:val="center"/>
          </w:tcPr>
          <w:p w14:paraId="1A447356" w14:textId="77777777" w:rsidR="00544D54" w:rsidRPr="003B351C" w:rsidRDefault="00544D54" w:rsidP="004C2820">
            <w:pPr>
              <w:spacing w:line="240" w:lineRule="atLeast"/>
              <w:rPr>
                <w:rFonts w:ascii="Verdana" w:hAnsi="Verdana"/>
                <w:b/>
                <w:sz w:val="16"/>
                <w:szCs w:val="16"/>
              </w:rPr>
            </w:pPr>
            <w:r w:rsidRPr="003B351C">
              <w:rPr>
                <w:rFonts w:ascii="Verdana" w:hAnsi="Verdana"/>
                <w:b/>
                <w:sz w:val="16"/>
                <w:szCs w:val="16"/>
              </w:rPr>
              <w:t>5</w:t>
            </w:r>
          </w:p>
        </w:tc>
        <w:tc>
          <w:tcPr>
            <w:tcW w:w="3266" w:type="dxa"/>
            <w:tcBorders>
              <w:top w:val="single" w:sz="4" w:space="0" w:color="auto"/>
              <w:left w:val="single" w:sz="4" w:space="0" w:color="auto"/>
              <w:bottom w:val="single" w:sz="4" w:space="0" w:color="auto"/>
              <w:right w:val="single" w:sz="4" w:space="0" w:color="auto"/>
            </w:tcBorders>
            <w:vAlign w:val="center"/>
          </w:tcPr>
          <w:p w14:paraId="4F095B5B" w14:textId="77777777" w:rsidR="00544D54" w:rsidRPr="00251086" w:rsidRDefault="00544D54" w:rsidP="004C2820"/>
        </w:tc>
        <w:tc>
          <w:tcPr>
            <w:tcW w:w="1465" w:type="dxa"/>
            <w:tcBorders>
              <w:top w:val="single" w:sz="4" w:space="0" w:color="auto"/>
              <w:left w:val="single" w:sz="4" w:space="0" w:color="auto"/>
              <w:bottom w:val="single" w:sz="4" w:space="0" w:color="auto"/>
              <w:right w:val="single" w:sz="12" w:space="0" w:color="auto"/>
            </w:tcBorders>
          </w:tcPr>
          <w:p w14:paraId="3502A197" w14:textId="77777777" w:rsidR="00544D54" w:rsidRDefault="00544D54" w:rsidP="004C2820"/>
        </w:tc>
        <w:tc>
          <w:tcPr>
            <w:tcW w:w="650" w:type="dxa"/>
            <w:tcBorders>
              <w:top w:val="single" w:sz="4" w:space="0" w:color="auto"/>
              <w:left w:val="single" w:sz="12" w:space="0" w:color="auto"/>
              <w:bottom w:val="single" w:sz="4" w:space="0" w:color="auto"/>
              <w:right w:val="single" w:sz="4" w:space="0" w:color="auto"/>
            </w:tcBorders>
            <w:vAlign w:val="center"/>
          </w:tcPr>
          <w:p w14:paraId="40FDF2D3" w14:textId="58668AB7" w:rsidR="00544D54" w:rsidRPr="00990191" w:rsidRDefault="00544D54" w:rsidP="004C2820">
            <w:pPr>
              <w:spacing w:line="240" w:lineRule="atLeast"/>
              <w:rPr>
                <w:rFonts w:ascii="Verdana" w:hAnsi="Verdana"/>
                <w:b/>
                <w:sz w:val="16"/>
                <w:szCs w:val="16"/>
              </w:rPr>
            </w:pPr>
            <w:r>
              <w:rPr>
                <w:rFonts w:ascii="Verdana" w:hAnsi="Verdana"/>
                <w:b/>
                <w:sz w:val="16"/>
                <w:szCs w:val="16"/>
              </w:rPr>
              <w:t>10</w:t>
            </w:r>
          </w:p>
        </w:tc>
        <w:tc>
          <w:tcPr>
            <w:tcW w:w="3542" w:type="dxa"/>
            <w:tcBorders>
              <w:top w:val="single" w:sz="4" w:space="0" w:color="auto"/>
              <w:left w:val="single" w:sz="4" w:space="0" w:color="auto"/>
              <w:bottom w:val="single" w:sz="4" w:space="0" w:color="auto"/>
              <w:right w:val="single" w:sz="4" w:space="0" w:color="auto"/>
            </w:tcBorders>
            <w:vAlign w:val="center"/>
          </w:tcPr>
          <w:p w14:paraId="695961BD" w14:textId="77777777" w:rsidR="00544D54" w:rsidRPr="001745B0" w:rsidRDefault="00544D54" w:rsidP="004C2820">
            <w:pPr>
              <w:spacing w:line="240" w:lineRule="atLeast"/>
              <w:rPr>
                <w:rFonts w:ascii="Verdana" w:hAnsi="Verdana"/>
                <w:sz w:val="14"/>
                <w:szCs w:val="16"/>
              </w:rPr>
            </w:pPr>
          </w:p>
        </w:tc>
        <w:tc>
          <w:tcPr>
            <w:tcW w:w="826" w:type="dxa"/>
            <w:tcBorders>
              <w:top w:val="single" w:sz="4" w:space="0" w:color="auto"/>
              <w:left w:val="single" w:sz="4" w:space="0" w:color="auto"/>
              <w:bottom w:val="single" w:sz="4" w:space="0" w:color="auto"/>
            </w:tcBorders>
            <w:vAlign w:val="center"/>
          </w:tcPr>
          <w:p w14:paraId="25078EBE" w14:textId="77777777" w:rsidR="00544D54" w:rsidRPr="009B2A4C" w:rsidRDefault="00544D54" w:rsidP="004C2820">
            <w:pPr>
              <w:spacing w:line="240" w:lineRule="atLeast"/>
              <w:rPr>
                <w:rFonts w:ascii="Verdana" w:hAnsi="Verdana"/>
                <w:sz w:val="16"/>
                <w:szCs w:val="16"/>
              </w:rPr>
            </w:pPr>
          </w:p>
        </w:tc>
      </w:tr>
    </w:tbl>
    <w:p w14:paraId="6277D546" w14:textId="2938166F" w:rsidR="00544D54" w:rsidRDefault="00544D54" w:rsidP="00544D54">
      <w:pPr>
        <w:rPr>
          <w:rFonts w:ascii="Verdana" w:hAnsi="Verdana"/>
          <w:sz w:val="12"/>
          <w:szCs w:val="12"/>
        </w:rPr>
      </w:pPr>
    </w:p>
    <w:p w14:paraId="67C17464" w14:textId="77777777" w:rsidR="006F338D" w:rsidRDefault="006F338D" w:rsidP="00544D54">
      <w:pPr>
        <w:rPr>
          <w:rFonts w:ascii="Verdana" w:hAnsi="Verdana"/>
          <w:sz w:val="12"/>
          <w:szCs w:val="12"/>
        </w:rPr>
      </w:pPr>
    </w:p>
    <w:p w14:paraId="0C919C6F" w14:textId="45C645FD" w:rsidR="00544D54" w:rsidRDefault="00544D54" w:rsidP="00544D54">
      <w:pPr>
        <w:rPr>
          <w:rFonts w:ascii="Verdana" w:hAnsi="Verdana"/>
          <w:sz w:val="12"/>
          <w:szCs w:val="12"/>
        </w:rPr>
      </w:pPr>
      <w:r w:rsidRPr="0006095A">
        <w:rPr>
          <w:rFonts w:ascii="Verdana" w:hAnsi="Verdana"/>
          <w:sz w:val="12"/>
          <w:szCs w:val="12"/>
        </w:rPr>
        <w:t xml:space="preserve">* </w:t>
      </w:r>
      <w:r>
        <w:rPr>
          <w:rFonts w:ascii="Verdana" w:hAnsi="Verdana"/>
          <w:sz w:val="12"/>
          <w:szCs w:val="12"/>
        </w:rPr>
        <w:t xml:space="preserve">Metot, süre ve ücret bilgileri teklifte yer almaktadır. </w:t>
      </w:r>
      <w:r w:rsidRPr="0006095A">
        <w:rPr>
          <w:rFonts w:ascii="Verdana" w:hAnsi="Verdana"/>
          <w:sz w:val="12"/>
          <w:szCs w:val="12"/>
        </w:rPr>
        <w:t xml:space="preserve">Bilgi için laboratuvar ile iletişime geçiniz. </w:t>
      </w:r>
    </w:p>
    <w:p w14:paraId="492B1595" w14:textId="039B18E4" w:rsidR="00544D54" w:rsidRDefault="00544D54" w:rsidP="00544D54">
      <w:pPr>
        <w:rPr>
          <w:rFonts w:ascii="Verdana" w:hAnsi="Verdana"/>
          <w:sz w:val="12"/>
          <w:szCs w:val="12"/>
        </w:rPr>
      </w:pPr>
    </w:p>
    <w:p w14:paraId="7016A044" w14:textId="77777777" w:rsidR="006F338D" w:rsidRDefault="006F338D" w:rsidP="00544D54">
      <w:pPr>
        <w:rPr>
          <w:rFonts w:ascii="Verdana" w:hAnsi="Verdana"/>
          <w:sz w:val="12"/>
          <w:szCs w:val="12"/>
        </w:rPr>
      </w:pPr>
    </w:p>
    <w:tbl>
      <w:tblPr>
        <w:tblStyle w:val="TabloKlavuzu"/>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544D54" w14:paraId="46BF58D0" w14:textId="77777777" w:rsidTr="00544D54">
        <w:trPr>
          <w:trHeight w:val="2045"/>
        </w:trPr>
        <w:tc>
          <w:tcPr>
            <w:tcW w:w="10971" w:type="dxa"/>
          </w:tcPr>
          <w:p w14:paraId="14E7C501" w14:textId="77777777" w:rsidR="00544D54" w:rsidRPr="006B176E" w:rsidRDefault="00544D54" w:rsidP="004C2820">
            <w:pPr>
              <w:jc w:val="both"/>
              <w:rPr>
                <w:rFonts w:ascii="Verdana" w:hAnsi="Verdana"/>
                <w:b/>
                <w:sz w:val="14"/>
                <w:szCs w:val="16"/>
              </w:rPr>
            </w:pPr>
            <w:r w:rsidRPr="006B176E">
              <w:rPr>
                <w:rFonts w:ascii="Verdana" w:hAnsi="Verdana"/>
                <w:b/>
                <w:sz w:val="14"/>
                <w:szCs w:val="16"/>
              </w:rPr>
              <w:t>AÇIKLAMALAR</w:t>
            </w:r>
          </w:p>
          <w:p w14:paraId="1A7D82F8" w14:textId="77777777" w:rsidR="00544D54" w:rsidRDefault="00544D54" w:rsidP="004C2820">
            <w:pPr>
              <w:jc w:val="both"/>
              <w:rPr>
                <w:rFonts w:ascii="Verdana" w:hAnsi="Verdana"/>
                <w:sz w:val="12"/>
                <w:szCs w:val="12"/>
              </w:rPr>
            </w:pPr>
            <w:r>
              <w:rPr>
                <w:rFonts w:ascii="Verdana" w:hAnsi="Verdana"/>
                <w:b/>
                <w:sz w:val="12"/>
                <w:szCs w:val="12"/>
              </w:rPr>
              <w:t>1</w:t>
            </w:r>
            <w:r w:rsidRPr="00F32B09">
              <w:rPr>
                <w:rFonts w:ascii="Verdana" w:hAnsi="Verdana"/>
                <w:b/>
                <w:sz w:val="12"/>
                <w:szCs w:val="12"/>
              </w:rPr>
              <w:t>-</w:t>
            </w:r>
            <w:r w:rsidRPr="00F3087C">
              <w:rPr>
                <w:rFonts w:ascii="Verdana" w:hAnsi="Verdana"/>
                <w:sz w:val="12"/>
                <w:szCs w:val="12"/>
              </w:rPr>
              <w:t>Bu</w:t>
            </w:r>
            <w:r>
              <w:rPr>
                <w:rFonts w:ascii="Verdana" w:hAnsi="Verdana"/>
                <w:sz w:val="12"/>
                <w:szCs w:val="12"/>
              </w:rPr>
              <w:t xml:space="preserve"> formun onaylanması ile müşteri</w:t>
            </w:r>
            <w:r w:rsidRPr="00F3087C">
              <w:rPr>
                <w:rFonts w:ascii="Verdana" w:hAnsi="Verdana"/>
                <w:sz w:val="12"/>
                <w:szCs w:val="12"/>
              </w:rPr>
              <w:t xml:space="preserve"> formda beyan edilen tüm şartları kabul etmiş olur. Onaylanmış talep formu sözleşme niteliğindedir.</w:t>
            </w:r>
          </w:p>
          <w:p w14:paraId="5C162222" w14:textId="77777777" w:rsidR="00544D54" w:rsidRDefault="00544D54" w:rsidP="004C2820">
            <w:pPr>
              <w:jc w:val="both"/>
              <w:rPr>
                <w:rFonts w:ascii="Verdana" w:hAnsi="Verdana"/>
                <w:sz w:val="12"/>
                <w:szCs w:val="12"/>
              </w:rPr>
            </w:pPr>
            <w:r>
              <w:rPr>
                <w:rFonts w:ascii="Verdana" w:hAnsi="Verdana"/>
                <w:b/>
                <w:sz w:val="12"/>
                <w:szCs w:val="12"/>
              </w:rPr>
              <w:t>2</w:t>
            </w:r>
            <w:r w:rsidRPr="00F3087C">
              <w:rPr>
                <w:rFonts w:ascii="Verdana" w:hAnsi="Verdana"/>
                <w:b/>
                <w:sz w:val="12"/>
                <w:szCs w:val="12"/>
              </w:rPr>
              <w:t>-</w:t>
            </w:r>
            <w:r>
              <w:rPr>
                <w:rFonts w:ascii="Verdana" w:hAnsi="Verdana"/>
                <w:sz w:val="12"/>
                <w:szCs w:val="12"/>
              </w:rPr>
              <w:t>Numune</w:t>
            </w:r>
            <w:r w:rsidRPr="003D168A">
              <w:rPr>
                <w:rFonts w:ascii="Verdana" w:hAnsi="Verdana"/>
                <w:sz w:val="12"/>
                <w:szCs w:val="12"/>
              </w:rPr>
              <w:t xml:space="preserve"> gönderiminde </w:t>
            </w:r>
            <w:r>
              <w:rPr>
                <w:rFonts w:ascii="Verdana" w:hAnsi="Verdana"/>
                <w:sz w:val="12"/>
                <w:szCs w:val="12"/>
              </w:rPr>
              <w:t xml:space="preserve">bu formun firma tarafından yetkilendirilmiş kişi tarafından doldurulup imzalanması müşterinin sorumluluğundadır. </w:t>
            </w:r>
          </w:p>
          <w:p w14:paraId="58285B7A" w14:textId="77777777" w:rsidR="00544D54" w:rsidRDefault="00544D54" w:rsidP="004C2820">
            <w:pPr>
              <w:jc w:val="both"/>
              <w:rPr>
                <w:rFonts w:ascii="Verdana" w:hAnsi="Verdana"/>
                <w:sz w:val="12"/>
                <w:szCs w:val="12"/>
              </w:rPr>
            </w:pPr>
            <w:r>
              <w:rPr>
                <w:rFonts w:ascii="Verdana" w:hAnsi="Verdana"/>
                <w:b/>
                <w:sz w:val="12"/>
                <w:szCs w:val="12"/>
              </w:rPr>
              <w:t>3</w:t>
            </w:r>
            <w:r w:rsidRPr="00F32B09">
              <w:rPr>
                <w:rFonts w:ascii="Verdana" w:hAnsi="Verdana"/>
                <w:b/>
                <w:sz w:val="12"/>
                <w:szCs w:val="12"/>
              </w:rPr>
              <w:t>-</w:t>
            </w:r>
            <w:r w:rsidRPr="003917FE">
              <w:rPr>
                <w:rFonts w:ascii="Times New Roman" w:hAnsi="Times New Roman"/>
                <w:sz w:val="16"/>
                <w:szCs w:val="16"/>
              </w:rPr>
              <w:t xml:space="preserve"> </w:t>
            </w:r>
            <w:r w:rsidRPr="003D168A">
              <w:rPr>
                <w:rFonts w:ascii="Verdana" w:hAnsi="Verdana"/>
                <w:sz w:val="12"/>
                <w:szCs w:val="12"/>
              </w:rPr>
              <w:t>Numune alımı</w:t>
            </w:r>
            <w:r>
              <w:rPr>
                <w:rFonts w:ascii="Verdana" w:hAnsi="Verdana"/>
                <w:sz w:val="12"/>
                <w:szCs w:val="12"/>
              </w:rPr>
              <w:t xml:space="preserve"> </w:t>
            </w:r>
            <w:r w:rsidRPr="003D168A">
              <w:rPr>
                <w:rFonts w:ascii="Verdana" w:hAnsi="Verdana"/>
                <w:sz w:val="12"/>
                <w:szCs w:val="12"/>
              </w:rPr>
              <w:t>laboratuvar tarafından yapılma</w:t>
            </w:r>
            <w:r>
              <w:rPr>
                <w:rFonts w:ascii="Verdana" w:hAnsi="Verdana"/>
                <w:sz w:val="12"/>
                <w:szCs w:val="12"/>
              </w:rPr>
              <w:t xml:space="preserve">makta olup </w:t>
            </w:r>
            <w:r w:rsidRPr="004268E8">
              <w:rPr>
                <w:rFonts w:ascii="Verdana" w:hAnsi="Verdana"/>
                <w:sz w:val="12"/>
                <w:szCs w:val="12"/>
              </w:rPr>
              <w:t xml:space="preserve">müşterinin sorumluluğundadır. </w:t>
            </w:r>
            <w:r>
              <w:rPr>
                <w:rFonts w:ascii="Verdana" w:hAnsi="Verdana"/>
                <w:sz w:val="12"/>
                <w:szCs w:val="12"/>
              </w:rPr>
              <w:t xml:space="preserve"> Analiz raporunda belirtilen sonuçlar gönderilen </w:t>
            </w:r>
            <w:r w:rsidRPr="0055675D">
              <w:rPr>
                <w:rFonts w:ascii="Verdana" w:hAnsi="Verdana"/>
                <w:sz w:val="12"/>
                <w:szCs w:val="12"/>
              </w:rPr>
              <w:t xml:space="preserve">numunenin teslim alındığı hali için </w:t>
            </w:r>
            <w:r>
              <w:rPr>
                <w:rFonts w:ascii="Verdana" w:hAnsi="Verdana"/>
                <w:sz w:val="12"/>
                <w:szCs w:val="12"/>
              </w:rPr>
              <w:t xml:space="preserve">geçerli olacaktır ve </w:t>
            </w:r>
            <w:r w:rsidRPr="003D168A">
              <w:rPr>
                <w:rFonts w:ascii="Verdana" w:hAnsi="Verdana"/>
                <w:sz w:val="12"/>
                <w:szCs w:val="12"/>
              </w:rPr>
              <w:t>numune alma kaynaklı ölçüm belirsizliği hesaba katılmayacaktır.</w:t>
            </w:r>
          </w:p>
          <w:p w14:paraId="1F4A2B18" w14:textId="77777777" w:rsidR="00544D54" w:rsidRDefault="00544D54" w:rsidP="004C2820">
            <w:pPr>
              <w:jc w:val="both"/>
              <w:rPr>
                <w:rFonts w:ascii="Verdana" w:hAnsi="Verdana"/>
                <w:sz w:val="12"/>
                <w:szCs w:val="12"/>
              </w:rPr>
            </w:pPr>
            <w:r w:rsidRPr="00D73897">
              <w:rPr>
                <w:rFonts w:ascii="Verdana" w:hAnsi="Verdana"/>
                <w:b/>
                <w:sz w:val="12"/>
                <w:szCs w:val="12"/>
              </w:rPr>
              <w:t>4-</w:t>
            </w:r>
            <w:r w:rsidRPr="00F3087C">
              <w:rPr>
                <w:rFonts w:ascii="Verdana" w:hAnsi="Verdana"/>
                <w:sz w:val="12"/>
                <w:szCs w:val="12"/>
              </w:rPr>
              <w:t xml:space="preserve"> </w:t>
            </w:r>
            <w:r>
              <w:rPr>
                <w:rFonts w:ascii="Verdana" w:hAnsi="Verdana"/>
                <w:sz w:val="12"/>
                <w:szCs w:val="12"/>
              </w:rPr>
              <w:t>Numunenin nakli</w:t>
            </w:r>
            <w:r w:rsidRPr="00F3087C">
              <w:rPr>
                <w:rFonts w:ascii="Verdana" w:hAnsi="Verdana"/>
                <w:sz w:val="12"/>
                <w:szCs w:val="12"/>
              </w:rPr>
              <w:t xml:space="preserve"> sırasında numunede oluşabilecek hasardan laboratuvar sorumlu değildir.</w:t>
            </w:r>
            <w:r>
              <w:rPr>
                <w:rFonts w:ascii="Verdana" w:hAnsi="Verdana"/>
                <w:sz w:val="12"/>
                <w:szCs w:val="12"/>
              </w:rPr>
              <w:t xml:space="preserve"> </w:t>
            </w:r>
            <w:r w:rsidRPr="004268E8">
              <w:rPr>
                <w:rFonts w:ascii="Verdana" w:hAnsi="Verdana"/>
                <w:sz w:val="12"/>
                <w:szCs w:val="12"/>
              </w:rPr>
              <w:t>Numunenin laboratuvara kabulüne kadar geçen süre zarfında taşınması, ambalajlanması, muhafazası işlemlerinin sorumluluğu müşteriye aittir</w:t>
            </w:r>
            <w:r>
              <w:rPr>
                <w:rFonts w:ascii="Verdana" w:hAnsi="Verdana"/>
                <w:sz w:val="12"/>
                <w:szCs w:val="12"/>
              </w:rPr>
              <w:t>.</w:t>
            </w:r>
            <w:r w:rsidRPr="00F3087C">
              <w:rPr>
                <w:rFonts w:ascii="Verdana" w:hAnsi="Verdana"/>
                <w:sz w:val="12"/>
                <w:szCs w:val="12"/>
              </w:rPr>
              <w:t xml:space="preserve"> </w:t>
            </w:r>
          </w:p>
          <w:p w14:paraId="7B63EE0A" w14:textId="57B67161" w:rsidR="00544D54" w:rsidRDefault="00544D54" w:rsidP="004C2820">
            <w:pPr>
              <w:jc w:val="both"/>
              <w:rPr>
                <w:rFonts w:ascii="Verdana" w:hAnsi="Verdana"/>
                <w:sz w:val="12"/>
                <w:szCs w:val="12"/>
              </w:rPr>
            </w:pPr>
            <w:r w:rsidRPr="00A26B7D">
              <w:rPr>
                <w:rFonts w:ascii="Verdana" w:hAnsi="Verdana"/>
                <w:b/>
                <w:sz w:val="12"/>
                <w:szCs w:val="12"/>
              </w:rPr>
              <w:t>5-</w:t>
            </w:r>
            <w:r w:rsidRPr="00A26B7D">
              <w:rPr>
                <w:rFonts w:ascii="Verdana" w:hAnsi="Verdana"/>
                <w:sz w:val="12"/>
                <w:szCs w:val="12"/>
              </w:rPr>
              <w:t xml:space="preserve"> Talep Kabulü, numune ile gerekli evrak ve dokümanlar eksiksiz laboratuvara teslim edildiği tarihten itibaren başlar. </w:t>
            </w:r>
          </w:p>
          <w:p w14:paraId="43AFE9EC" w14:textId="0D28806A" w:rsidR="00544D54" w:rsidRDefault="00544D54" w:rsidP="004C2820">
            <w:pPr>
              <w:jc w:val="both"/>
              <w:rPr>
                <w:rFonts w:ascii="Verdana" w:hAnsi="Verdana"/>
                <w:sz w:val="12"/>
                <w:szCs w:val="12"/>
              </w:rPr>
            </w:pPr>
            <w:r w:rsidRPr="006B42DD">
              <w:rPr>
                <w:rFonts w:ascii="Verdana" w:hAnsi="Verdana"/>
                <w:b/>
                <w:sz w:val="12"/>
                <w:szCs w:val="12"/>
              </w:rPr>
              <w:t>6-</w:t>
            </w:r>
            <w:r>
              <w:rPr>
                <w:rFonts w:ascii="Verdana" w:hAnsi="Verdana"/>
                <w:sz w:val="12"/>
                <w:szCs w:val="12"/>
              </w:rPr>
              <w:t xml:space="preserve">Şahit numunelerin saklama süresi azami </w:t>
            </w:r>
            <w:r w:rsidR="003F60A5">
              <w:rPr>
                <w:rFonts w:ascii="Verdana" w:hAnsi="Verdana"/>
                <w:sz w:val="12"/>
                <w:szCs w:val="12"/>
              </w:rPr>
              <w:t>15(onbeş</w:t>
            </w:r>
            <w:r>
              <w:rPr>
                <w:rFonts w:ascii="Verdana" w:hAnsi="Verdana"/>
                <w:sz w:val="12"/>
                <w:szCs w:val="12"/>
              </w:rPr>
              <w:t>)</w:t>
            </w:r>
            <w:r w:rsidRPr="003D168A">
              <w:rPr>
                <w:rFonts w:ascii="Verdana" w:hAnsi="Verdana"/>
                <w:sz w:val="12"/>
                <w:szCs w:val="12"/>
              </w:rPr>
              <w:t xml:space="preserve"> </w:t>
            </w:r>
            <w:r w:rsidR="003F60A5">
              <w:rPr>
                <w:rFonts w:ascii="Verdana" w:hAnsi="Verdana"/>
                <w:sz w:val="12"/>
                <w:szCs w:val="12"/>
              </w:rPr>
              <w:t>gündür</w:t>
            </w:r>
            <w:r>
              <w:rPr>
                <w:rFonts w:ascii="Verdana" w:hAnsi="Verdana"/>
                <w:sz w:val="12"/>
                <w:szCs w:val="12"/>
              </w:rPr>
              <w:t xml:space="preserve">. </w:t>
            </w:r>
            <w:r w:rsidRPr="006B42DD">
              <w:rPr>
                <w:rFonts w:ascii="Verdana" w:hAnsi="Verdana"/>
                <w:sz w:val="12"/>
                <w:szCs w:val="12"/>
              </w:rPr>
              <w:t>Müşteri, talep esn</w:t>
            </w:r>
            <w:r>
              <w:rPr>
                <w:rFonts w:ascii="Verdana" w:hAnsi="Verdana"/>
                <w:sz w:val="12"/>
                <w:szCs w:val="12"/>
              </w:rPr>
              <w:t xml:space="preserve">asında laboratuvara asıl numune ile birlikte şahit numune </w:t>
            </w:r>
            <w:r w:rsidRPr="006B42DD">
              <w:rPr>
                <w:rFonts w:ascii="Verdana" w:hAnsi="Verdana"/>
                <w:sz w:val="12"/>
                <w:szCs w:val="12"/>
              </w:rPr>
              <w:t>göndermediği taktirde deney sonuçlarına itiraz etmeyeceğini ve deney tekrarı talebinde bulunmayacağını kabul ve taahhüt eder.</w:t>
            </w:r>
          </w:p>
          <w:p w14:paraId="4EADD8FA" w14:textId="77777777" w:rsidR="00544D54" w:rsidRDefault="00544D54" w:rsidP="004C2820">
            <w:pPr>
              <w:jc w:val="both"/>
              <w:rPr>
                <w:rFonts w:ascii="Verdana" w:hAnsi="Verdana"/>
                <w:sz w:val="12"/>
                <w:szCs w:val="12"/>
              </w:rPr>
            </w:pPr>
            <w:r w:rsidRPr="00A26B7D">
              <w:rPr>
                <w:rFonts w:ascii="Verdana" w:hAnsi="Verdana"/>
                <w:b/>
                <w:sz w:val="12"/>
                <w:szCs w:val="12"/>
              </w:rPr>
              <w:t>7-</w:t>
            </w:r>
            <w:r w:rsidRPr="003917FE">
              <w:t xml:space="preserve"> </w:t>
            </w:r>
            <w:r>
              <w:rPr>
                <w:rFonts w:ascii="Verdana" w:hAnsi="Verdana"/>
                <w:sz w:val="12"/>
                <w:szCs w:val="12"/>
              </w:rPr>
              <w:t xml:space="preserve">Talep edilen rapor gönderim şekli uygulanır. </w:t>
            </w:r>
            <w:r w:rsidRPr="00696F43">
              <w:rPr>
                <w:rFonts w:ascii="Verdana" w:hAnsi="Verdana"/>
                <w:sz w:val="12"/>
                <w:szCs w:val="12"/>
              </w:rPr>
              <w:t xml:space="preserve"> </w:t>
            </w:r>
            <w:r w:rsidRPr="00A26B7D">
              <w:rPr>
                <w:rFonts w:ascii="Verdana" w:hAnsi="Verdana"/>
                <w:sz w:val="12"/>
                <w:szCs w:val="12"/>
              </w:rPr>
              <w:t>Raporun faks, e-posta veya kargo ile gönderiminden doğabilecek müşteri gizliliğinin korun</w:t>
            </w:r>
            <w:r>
              <w:rPr>
                <w:rFonts w:ascii="Verdana" w:hAnsi="Verdana"/>
                <w:sz w:val="12"/>
                <w:szCs w:val="12"/>
              </w:rPr>
              <w:t>amaması ile ilgili hususlardan laboratuvar</w:t>
            </w:r>
            <w:r w:rsidRPr="00A26B7D">
              <w:rPr>
                <w:rFonts w:ascii="Verdana" w:hAnsi="Verdana"/>
                <w:sz w:val="12"/>
                <w:szCs w:val="12"/>
              </w:rPr>
              <w:t xml:space="preserve"> sorumlu değildir.</w:t>
            </w:r>
          </w:p>
          <w:p w14:paraId="7E69CB47" w14:textId="77777777" w:rsidR="00544D54" w:rsidRDefault="00544D54" w:rsidP="004C2820">
            <w:pPr>
              <w:jc w:val="both"/>
              <w:rPr>
                <w:rFonts w:ascii="Verdana" w:hAnsi="Verdana"/>
                <w:sz w:val="12"/>
                <w:szCs w:val="12"/>
              </w:rPr>
            </w:pPr>
            <w:r w:rsidRPr="00A64213">
              <w:rPr>
                <w:rFonts w:ascii="Verdana" w:hAnsi="Verdana"/>
                <w:b/>
                <w:sz w:val="12"/>
                <w:szCs w:val="12"/>
              </w:rPr>
              <w:t>8-</w:t>
            </w:r>
            <w:r>
              <w:rPr>
                <w:rFonts w:ascii="Verdana" w:hAnsi="Verdana"/>
                <w:sz w:val="12"/>
                <w:szCs w:val="12"/>
              </w:rPr>
              <w:t>Müşteriye ait gizli bir bilginin açıklanması yasal olarak zorunlu olduğu durumlarda, kanunen yasaklanmadıkça, müşteri açıklanacak bilgi konusunda haberdar edilir. Müşteri dışındaki kaynaklardan elde edilen müşteri hakkındaki bilgiler, müşteri ile laboratuvar arasında gizli kalır.</w:t>
            </w:r>
          </w:p>
          <w:p w14:paraId="3BA8688A" w14:textId="77777777" w:rsidR="00544D54" w:rsidRPr="006B176E" w:rsidRDefault="00544D54" w:rsidP="004C2820">
            <w:pPr>
              <w:jc w:val="both"/>
              <w:rPr>
                <w:rFonts w:ascii="Verdana" w:hAnsi="Verdana"/>
                <w:sz w:val="12"/>
                <w:szCs w:val="12"/>
              </w:rPr>
            </w:pPr>
            <w:r>
              <w:rPr>
                <w:rFonts w:ascii="Verdana" w:hAnsi="Verdana"/>
                <w:b/>
                <w:sz w:val="12"/>
                <w:szCs w:val="12"/>
              </w:rPr>
              <w:t>9</w:t>
            </w:r>
            <w:r w:rsidRPr="00DB5077">
              <w:rPr>
                <w:rFonts w:ascii="Verdana" w:hAnsi="Verdana"/>
                <w:b/>
                <w:sz w:val="12"/>
                <w:szCs w:val="12"/>
              </w:rPr>
              <w:t>-</w:t>
            </w:r>
            <w:r>
              <w:rPr>
                <w:rFonts w:ascii="Verdana" w:hAnsi="Verdana"/>
                <w:sz w:val="12"/>
                <w:szCs w:val="12"/>
              </w:rPr>
              <w:t>Uygunluk beyanının ve karar kuralının neye göre yapılacağı müşteri tarafından beyan edilmelidir. Bu durumda bu beyan feragatname olarak kabul edilir.</w:t>
            </w:r>
          </w:p>
        </w:tc>
      </w:tr>
    </w:tbl>
    <w:p w14:paraId="35BF05DF" w14:textId="2F0F4ECF" w:rsidR="00544D54" w:rsidRDefault="00544D54" w:rsidP="00544D54">
      <w:pPr>
        <w:spacing w:line="240" w:lineRule="atLeast"/>
        <w:rPr>
          <w:sz w:val="18"/>
          <w:szCs w:val="18"/>
        </w:rPr>
      </w:pPr>
    </w:p>
    <w:p w14:paraId="794F29A5" w14:textId="6CFDA5F6" w:rsidR="006F338D" w:rsidRDefault="006F338D" w:rsidP="00544D54">
      <w:pPr>
        <w:spacing w:line="240" w:lineRule="atLeast"/>
        <w:rPr>
          <w:sz w:val="18"/>
          <w:szCs w:val="18"/>
        </w:rPr>
      </w:pPr>
    </w:p>
    <w:p w14:paraId="59D4B47E" w14:textId="77777777" w:rsidR="006F338D" w:rsidRDefault="006F338D" w:rsidP="00544D54">
      <w:pPr>
        <w:spacing w:line="240" w:lineRule="atLeast"/>
        <w:rPr>
          <w:sz w:val="18"/>
          <w:szCs w:val="18"/>
        </w:rPr>
      </w:pPr>
    </w:p>
    <w:tbl>
      <w:tblPr>
        <w:tblStyle w:val="TabloKlavuzu"/>
        <w:tblW w:w="10207"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17"/>
        <w:gridCol w:w="1704"/>
        <w:gridCol w:w="2252"/>
        <w:gridCol w:w="3134"/>
      </w:tblGrid>
      <w:tr w:rsidR="00FB19DA" w:rsidRPr="00436FB7" w14:paraId="7CB0F9FF" w14:textId="77777777" w:rsidTr="00FB19DA">
        <w:trPr>
          <w:trHeight w:val="316"/>
        </w:trPr>
        <w:tc>
          <w:tcPr>
            <w:tcW w:w="3117" w:type="dxa"/>
            <w:vMerge w:val="restart"/>
            <w:tcBorders>
              <w:right w:val="single" w:sz="12" w:space="0" w:color="auto"/>
            </w:tcBorders>
            <w:vAlign w:val="center"/>
          </w:tcPr>
          <w:p w14:paraId="7C50FB79" w14:textId="332A1D23" w:rsidR="00FB19DA" w:rsidRPr="003917FE" w:rsidRDefault="00FB19DA" w:rsidP="004C2820">
            <w:pPr>
              <w:jc w:val="both"/>
              <w:rPr>
                <w:rFonts w:ascii="Verdana" w:hAnsi="Verdana"/>
                <w:sz w:val="14"/>
                <w:szCs w:val="14"/>
              </w:rPr>
            </w:pPr>
            <w:r w:rsidRPr="003917FE">
              <w:rPr>
                <w:rFonts w:ascii="Verdana" w:hAnsi="Verdana"/>
                <w:sz w:val="14"/>
                <w:szCs w:val="14"/>
              </w:rPr>
              <w:lastRenderedPageBreak/>
              <w:t xml:space="preserve">Gönderdiğim numunede yukarıda belirttiğim analizlerin bu formda yer alan şartlar dahilinde yapılmasını, bu hizmet karşılığında uygulanacak fiyat ve ödeme koşullarını ve ekte bulunan </w:t>
            </w:r>
            <w:r w:rsidR="00D04AB4">
              <w:rPr>
                <w:rFonts w:ascii="Verdana" w:hAnsi="Verdana"/>
                <w:sz w:val="14"/>
                <w:szCs w:val="14"/>
              </w:rPr>
              <w:t xml:space="preserve">Nanolab Analiz ve Medikal Hizmetleri .A.Ş  </w:t>
            </w:r>
            <w:r w:rsidRPr="003917FE">
              <w:rPr>
                <w:rFonts w:ascii="Verdana" w:hAnsi="Verdana"/>
                <w:sz w:val="14"/>
                <w:szCs w:val="14"/>
              </w:rPr>
              <w:t xml:space="preserve"> Laboratuvarları Analiz Hizmet Süreci Esaslarını kabul ettiğimi beyan ederim.</w:t>
            </w:r>
          </w:p>
          <w:p w14:paraId="49CC4B64" w14:textId="77777777" w:rsidR="00FB19DA" w:rsidRPr="003917FE" w:rsidRDefault="00FB19DA" w:rsidP="004C2820">
            <w:pPr>
              <w:jc w:val="both"/>
              <w:rPr>
                <w:rFonts w:ascii="Verdana" w:hAnsi="Verdana"/>
                <w:sz w:val="16"/>
                <w:szCs w:val="16"/>
              </w:rPr>
            </w:pPr>
          </w:p>
          <w:p w14:paraId="3D750DAD" w14:textId="77777777" w:rsidR="00FB19DA" w:rsidRPr="00EB6DC2" w:rsidRDefault="00FB19DA" w:rsidP="004C2820">
            <w:pPr>
              <w:autoSpaceDE w:val="0"/>
              <w:autoSpaceDN w:val="0"/>
              <w:adjustRightInd w:val="0"/>
              <w:spacing w:line="360" w:lineRule="auto"/>
              <w:rPr>
                <w:rFonts w:ascii="Verdana" w:hAnsi="Verdana" w:cs="Arial-WinCharSetFFFF"/>
                <w:b/>
                <w:sz w:val="16"/>
                <w:szCs w:val="16"/>
              </w:rPr>
            </w:pPr>
            <w:r w:rsidRPr="00EB6DC2">
              <w:rPr>
                <w:rFonts w:ascii="Verdana" w:hAnsi="Verdana" w:cs="Arial-WinCharSetFFFF"/>
                <w:b/>
                <w:sz w:val="16"/>
                <w:szCs w:val="16"/>
              </w:rPr>
              <w:t>ONAY</w:t>
            </w:r>
          </w:p>
          <w:p w14:paraId="4E9A713A" w14:textId="77777777" w:rsidR="00FB19DA" w:rsidRPr="00EB6DC2" w:rsidRDefault="00FB19DA" w:rsidP="004C2820">
            <w:pPr>
              <w:autoSpaceDE w:val="0"/>
              <w:autoSpaceDN w:val="0"/>
              <w:adjustRightInd w:val="0"/>
              <w:spacing w:line="360" w:lineRule="auto"/>
              <w:rPr>
                <w:rFonts w:ascii="Verdana" w:hAnsi="Verdana" w:cs="Arial-WinCharSetFFFF"/>
                <w:sz w:val="16"/>
                <w:szCs w:val="16"/>
              </w:rPr>
            </w:pPr>
            <w:r w:rsidRPr="00EB6DC2">
              <w:rPr>
                <w:rFonts w:ascii="Verdana" w:hAnsi="Verdana" w:cs="Arial-WinCharSetFFFF"/>
                <w:sz w:val="16"/>
                <w:szCs w:val="16"/>
              </w:rPr>
              <w:t>Ad Soyad :</w:t>
            </w:r>
          </w:p>
          <w:p w14:paraId="15F68D92" w14:textId="77777777" w:rsidR="00FB19DA" w:rsidRPr="00EB6DC2" w:rsidRDefault="00FB19DA" w:rsidP="004C2820">
            <w:pPr>
              <w:autoSpaceDE w:val="0"/>
              <w:autoSpaceDN w:val="0"/>
              <w:adjustRightInd w:val="0"/>
              <w:spacing w:line="360" w:lineRule="auto"/>
              <w:rPr>
                <w:rFonts w:ascii="Verdana" w:hAnsi="Verdana" w:cs="Arial-WinCharSetFFFF"/>
                <w:sz w:val="16"/>
                <w:szCs w:val="16"/>
              </w:rPr>
            </w:pPr>
            <w:r w:rsidRPr="00EB6DC2">
              <w:rPr>
                <w:rFonts w:ascii="Verdana" w:hAnsi="Verdana" w:cs="Arial-WinCharSetFFFF"/>
                <w:sz w:val="16"/>
                <w:szCs w:val="16"/>
              </w:rPr>
              <w:t>Tarih :</w:t>
            </w:r>
          </w:p>
          <w:p w14:paraId="2EA1E92A" w14:textId="77777777" w:rsidR="00FB19DA" w:rsidRDefault="00FB19DA" w:rsidP="004C2820">
            <w:pPr>
              <w:spacing w:line="360" w:lineRule="auto"/>
              <w:rPr>
                <w:rFonts w:ascii="Verdana" w:hAnsi="Verdana"/>
                <w:sz w:val="14"/>
                <w:szCs w:val="14"/>
              </w:rPr>
            </w:pPr>
            <w:r w:rsidRPr="00EB6DC2">
              <w:rPr>
                <w:rFonts w:ascii="Verdana" w:hAnsi="Verdana" w:cs="Arial-WinCharSetFFFF"/>
                <w:sz w:val="16"/>
                <w:szCs w:val="16"/>
              </w:rPr>
              <w:t>İmza :</w:t>
            </w:r>
          </w:p>
        </w:tc>
        <w:tc>
          <w:tcPr>
            <w:tcW w:w="3956" w:type="dxa"/>
            <w:gridSpan w:val="2"/>
            <w:tcBorders>
              <w:top w:val="single" w:sz="12" w:space="0" w:color="auto"/>
              <w:left w:val="single" w:sz="12" w:space="0" w:color="auto"/>
              <w:bottom w:val="single" w:sz="12" w:space="0" w:color="auto"/>
              <w:right w:val="single" w:sz="12" w:space="0" w:color="auto"/>
            </w:tcBorders>
            <w:vAlign w:val="center"/>
          </w:tcPr>
          <w:p w14:paraId="147AC2E8" w14:textId="4A0820F3" w:rsidR="00FB19DA" w:rsidRPr="00AA5128" w:rsidRDefault="00FB19DA" w:rsidP="004C2820">
            <w:pPr>
              <w:rPr>
                <w:rFonts w:ascii="Verdana" w:hAnsi="Verdana"/>
                <w:b/>
                <w:sz w:val="12"/>
                <w:szCs w:val="12"/>
              </w:rPr>
            </w:pPr>
            <w:r>
              <w:rPr>
                <w:rFonts w:ascii="Verdana" w:hAnsi="Verdana"/>
                <w:b/>
                <w:sz w:val="12"/>
                <w:szCs w:val="12"/>
              </w:rPr>
              <w:t>Bu bölüm Nanolab Analiz ve Medikal Hizmetleri A.Ş Yetkilisi Tarafından Doldurulacaktır.</w:t>
            </w:r>
          </w:p>
        </w:tc>
        <w:tc>
          <w:tcPr>
            <w:tcW w:w="3134" w:type="dxa"/>
            <w:vMerge w:val="restart"/>
            <w:tcBorders>
              <w:left w:val="single" w:sz="12" w:space="0" w:color="auto"/>
            </w:tcBorders>
          </w:tcPr>
          <w:p w14:paraId="4493FF2B" w14:textId="77777777" w:rsidR="00FB19DA" w:rsidRDefault="00FB19DA" w:rsidP="004C2820">
            <w:pPr>
              <w:rPr>
                <w:rFonts w:ascii="Verdana" w:hAnsi="Verdana"/>
                <w:b/>
                <w:sz w:val="12"/>
                <w:szCs w:val="14"/>
              </w:rPr>
            </w:pPr>
            <w:r>
              <w:rPr>
                <w:rFonts w:ascii="Verdana" w:hAnsi="Verdana"/>
                <w:b/>
                <w:sz w:val="12"/>
                <w:szCs w:val="14"/>
              </w:rPr>
              <w:t>Aşağıdaki boşluğa numune kabul kaşesi basılır.</w:t>
            </w:r>
          </w:p>
        </w:tc>
      </w:tr>
      <w:tr w:rsidR="00FB19DA" w:rsidRPr="00436FB7" w14:paraId="11CCD21C" w14:textId="77777777" w:rsidTr="00FB19DA">
        <w:trPr>
          <w:trHeight w:val="452"/>
        </w:trPr>
        <w:tc>
          <w:tcPr>
            <w:tcW w:w="3117" w:type="dxa"/>
            <w:vMerge/>
            <w:tcBorders>
              <w:right w:val="single" w:sz="12" w:space="0" w:color="auto"/>
            </w:tcBorders>
            <w:vAlign w:val="center"/>
          </w:tcPr>
          <w:p w14:paraId="5C4753A9" w14:textId="77777777" w:rsidR="00FB19DA" w:rsidRPr="003917FE" w:rsidRDefault="00FB19DA" w:rsidP="004C2820">
            <w:pPr>
              <w:jc w:val="both"/>
              <w:rPr>
                <w:rFonts w:ascii="Verdana" w:hAnsi="Verdana"/>
                <w:sz w:val="14"/>
                <w:szCs w:val="14"/>
              </w:rPr>
            </w:pPr>
          </w:p>
        </w:tc>
        <w:tc>
          <w:tcPr>
            <w:tcW w:w="1704" w:type="dxa"/>
            <w:tcBorders>
              <w:top w:val="single" w:sz="12" w:space="0" w:color="auto"/>
              <w:left w:val="single" w:sz="12" w:space="0" w:color="auto"/>
              <w:bottom w:val="single" w:sz="12" w:space="0" w:color="auto"/>
              <w:right w:val="single" w:sz="12" w:space="0" w:color="auto"/>
            </w:tcBorders>
            <w:vAlign w:val="center"/>
          </w:tcPr>
          <w:p w14:paraId="6D440D5D" w14:textId="20739AE1" w:rsidR="00FB19DA" w:rsidRPr="00FB19DA" w:rsidRDefault="00FB19DA" w:rsidP="004C2820">
            <w:pPr>
              <w:rPr>
                <w:rFonts w:ascii="Verdana" w:hAnsi="Verdana"/>
                <w:bCs/>
                <w:sz w:val="12"/>
                <w:szCs w:val="12"/>
              </w:rPr>
            </w:pPr>
            <w:r w:rsidRPr="00FB19DA">
              <w:rPr>
                <w:rFonts w:ascii="Verdana" w:hAnsi="Verdana"/>
                <w:bCs/>
                <w:sz w:val="12"/>
                <w:szCs w:val="12"/>
              </w:rPr>
              <w:t>Numune</w:t>
            </w:r>
            <w:r>
              <w:rPr>
                <w:rFonts w:ascii="Verdana" w:hAnsi="Verdana"/>
                <w:bCs/>
                <w:sz w:val="12"/>
                <w:szCs w:val="12"/>
              </w:rPr>
              <w:t>nin</w:t>
            </w:r>
            <w:r w:rsidRPr="00FB19DA">
              <w:rPr>
                <w:rFonts w:ascii="Verdana" w:hAnsi="Verdana"/>
                <w:bCs/>
                <w:sz w:val="12"/>
                <w:szCs w:val="12"/>
              </w:rPr>
              <w:t xml:space="preserve"> Teslim Şekli</w:t>
            </w:r>
          </w:p>
        </w:tc>
        <w:tc>
          <w:tcPr>
            <w:tcW w:w="2252" w:type="dxa"/>
            <w:tcBorders>
              <w:top w:val="single" w:sz="12" w:space="0" w:color="auto"/>
              <w:left w:val="single" w:sz="12" w:space="0" w:color="auto"/>
              <w:bottom w:val="single" w:sz="12" w:space="0" w:color="auto"/>
              <w:right w:val="single" w:sz="12" w:space="0" w:color="auto"/>
            </w:tcBorders>
            <w:vAlign w:val="center"/>
          </w:tcPr>
          <w:p w14:paraId="3761500A" w14:textId="040FCD4F" w:rsidR="00FB19DA" w:rsidRPr="00AA5128" w:rsidRDefault="00FB19DA" w:rsidP="004C2820">
            <w:pPr>
              <w:rPr>
                <w:rFonts w:ascii="Verdana" w:hAnsi="Verdana"/>
                <w:b/>
                <w:sz w:val="12"/>
                <w:szCs w:val="12"/>
              </w:rPr>
            </w:pPr>
          </w:p>
        </w:tc>
        <w:tc>
          <w:tcPr>
            <w:tcW w:w="3134" w:type="dxa"/>
            <w:vMerge/>
            <w:tcBorders>
              <w:left w:val="single" w:sz="12" w:space="0" w:color="auto"/>
            </w:tcBorders>
          </w:tcPr>
          <w:p w14:paraId="2B485AB6" w14:textId="77777777" w:rsidR="00FB19DA" w:rsidRDefault="00FB19DA" w:rsidP="004C2820">
            <w:pPr>
              <w:rPr>
                <w:rFonts w:ascii="Verdana" w:hAnsi="Verdana"/>
                <w:b/>
                <w:sz w:val="12"/>
                <w:szCs w:val="14"/>
              </w:rPr>
            </w:pPr>
          </w:p>
        </w:tc>
      </w:tr>
      <w:tr w:rsidR="00FB19DA" w:rsidRPr="00436FB7" w14:paraId="4F69D953" w14:textId="77777777" w:rsidTr="00FB19DA">
        <w:trPr>
          <w:trHeight w:val="452"/>
        </w:trPr>
        <w:tc>
          <w:tcPr>
            <w:tcW w:w="3117" w:type="dxa"/>
            <w:vMerge/>
            <w:tcBorders>
              <w:right w:val="single" w:sz="12" w:space="0" w:color="auto"/>
            </w:tcBorders>
            <w:vAlign w:val="center"/>
          </w:tcPr>
          <w:p w14:paraId="79A5356A" w14:textId="77777777" w:rsidR="00FB19DA" w:rsidRPr="003917FE" w:rsidRDefault="00FB19DA" w:rsidP="004C2820">
            <w:pPr>
              <w:jc w:val="both"/>
              <w:rPr>
                <w:rFonts w:ascii="Verdana" w:hAnsi="Verdana"/>
                <w:sz w:val="14"/>
                <w:szCs w:val="14"/>
              </w:rPr>
            </w:pPr>
          </w:p>
        </w:tc>
        <w:tc>
          <w:tcPr>
            <w:tcW w:w="1704" w:type="dxa"/>
            <w:tcBorders>
              <w:top w:val="single" w:sz="12" w:space="0" w:color="auto"/>
              <w:left w:val="single" w:sz="12" w:space="0" w:color="auto"/>
              <w:bottom w:val="single" w:sz="12" w:space="0" w:color="auto"/>
              <w:right w:val="single" w:sz="12" w:space="0" w:color="auto"/>
            </w:tcBorders>
            <w:vAlign w:val="center"/>
          </w:tcPr>
          <w:p w14:paraId="0CB4AB63" w14:textId="23F7188A" w:rsidR="00FB19DA" w:rsidRPr="00FB19DA" w:rsidRDefault="00FB19DA" w:rsidP="004C2820">
            <w:pPr>
              <w:rPr>
                <w:rFonts w:ascii="Verdana" w:hAnsi="Verdana"/>
                <w:bCs/>
                <w:sz w:val="12"/>
                <w:szCs w:val="12"/>
              </w:rPr>
            </w:pPr>
            <w:r w:rsidRPr="00FB19DA">
              <w:rPr>
                <w:rFonts w:ascii="Verdana" w:hAnsi="Verdana"/>
                <w:bCs/>
                <w:sz w:val="12"/>
                <w:szCs w:val="12"/>
              </w:rPr>
              <w:t>Numuneyi Teslim Alan/Yeri/Tarihi</w:t>
            </w:r>
          </w:p>
        </w:tc>
        <w:tc>
          <w:tcPr>
            <w:tcW w:w="2252" w:type="dxa"/>
            <w:tcBorders>
              <w:top w:val="single" w:sz="12" w:space="0" w:color="auto"/>
              <w:left w:val="single" w:sz="12" w:space="0" w:color="auto"/>
              <w:bottom w:val="single" w:sz="12" w:space="0" w:color="auto"/>
              <w:right w:val="single" w:sz="12" w:space="0" w:color="auto"/>
            </w:tcBorders>
            <w:vAlign w:val="center"/>
          </w:tcPr>
          <w:p w14:paraId="51FF1B05" w14:textId="0A2A1D5A" w:rsidR="00FB19DA" w:rsidRPr="00AA5128" w:rsidRDefault="00FB19DA" w:rsidP="004C2820">
            <w:pPr>
              <w:rPr>
                <w:rFonts w:ascii="Verdana" w:hAnsi="Verdana"/>
                <w:b/>
                <w:sz w:val="12"/>
                <w:szCs w:val="12"/>
              </w:rPr>
            </w:pPr>
          </w:p>
        </w:tc>
        <w:tc>
          <w:tcPr>
            <w:tcW w:w="3134" w:type="dxa"/>
            <w:vMerge/>
            <w:tcBorders>
              <w:left w:val="single" w:sz="12" w:space="0" w:color="auto"/>
            </w:tcBorders>
          </w:tcPr>
          <w:p w14:paraId="42BC5DDE" w14:textId="77777777" w:rsidR="00FB19DA" w:rsidRDefault="00FB19DA" w:rsidP="004C2820">
            <w:pPr>
              <w:rPr>
                <w:rFonts w:ascii="Verdana" w:hAnsi="Verdana"/>
                <w:b/>
                <w:sz w:val="12"/>
                <w:szCs w:val="14"/>
              </w:rPr>
            </w:pPr>
          </w:p>
        </w:tc>
      </w:tr>
      <w:tr w:rsidR="00FB19DA" w:rsidRPr="00436FB7" w14:paraId="134E9603" w14:textId="77777777" w:rsidTr="00FB19DA">
        <w:trPr>
          <w:trHeight w:val="452"/>
        </w:trPr>
        <w:tc>
          <w:tcPr>
            <w:tcW w:w="3117" w:type="dxa"/>
            <w:vMerge/>
            <w:tcBorders>
              <w:right w:val="single" w:sz="12" w:space="0" w:color="auto"/>
            </w:tcBorders>
            <w:vAlign w:val="center"/>
          </w:tcPr>
          <w:p w14:paraId="2AC33087" w14:textId="77777777" w:rsidR="00FB19DA" w:rsidRPr="003917FE" w:rsidRDefault="00FB19DA" w:rsidP="004C2820">
            <w:pPr>
              <w:jc w:val="both"/>
              <w:rPr>
                <w:rFonts w:ascii="Verdana" w:hAnsi="Verdana"/>
                <w:sz w:val="14"/>
                <w:szCs w:val="14"/>
              </w:rPr>
            </w:pPr>
          </w:p>
        </w:tc>
        <w:tc>
          <w:tcPr>
            <w:tcW w:w="1704" w:type="dxa"/>
            <w:tcBorders>
              <w:top w:val="single" w:sz="12" w:space="0" w:color="auto"/>
              <w:left w:val="single" w:sz="12" w:space="0" w:color="auto"/>
              <w:bottom w:val="single" w:sz="12" w:space="0" w:color="auto"/>
              <w:right w:val="single" w:sz="12" w:space="0" w:color="auto"/>
            </w:tcBorders>
            <w:vAlign w:val="center"/>
          </w:tcPr>
          <w:p w14:paraId="0CDEC120" w14:textId="6CCA829E" w:rsidR="00FB19DA" w:rsidRPr="00FB19DA" w:rsidRDefault="00FB19DA" w:rsidP="004C2820">
            <w:pPr>
              <w:rPr>
                <w:rFonts w:ascii="Verdana" w:hAnsi="Verdana"/>
                <w:bCs/>
                <w:sz w:val="12"/>
                <w:szCs w:val="12"/>
              </w:rPr>
            </w:pPr>
            <w:r w:rsidRPr="00FB19DA">
              <w:rPr>
                <w:rFonts w:ascii="Verdana" w:hAnsi="Verdana"/>
                <w:bCs/>
                <w:sz w:val="12"/>
                <w:szCs w:val="12"/>
              </w:rPr>
              <w:t>Teslim Anında Numune/ Ortam Sıcaklığı</w:t>
            </w:r>
          </w:p>
        </w:tc>
        <w:tc>
          <w:tcPr>
            <w:tcW w:w="2252" w:type="dxa"/>
            <w:tcBorders>
              <w:top w:val="single" w:sz="12" w:space="0" w:color="auto"/>
              <w:left w:val="single" w:sz="12" w:space="0" w:color="auto"/>
              <w:bottom w:val="single" w:sz="12" w:space="0" w:color="auto"/>
              <w:right w:val="single" w:sz="12" w:space="0" w:color="auto"/>
            </w:tcBorders>
            <w:vAlign w:val="center"/>
          </w:tcPr>
          <w:p w14:paraId="1D2969AF" w14:textId="570F9BF4" w:rsidR="00FB19DA" w:rsidRPr="00AA5128" w:rsidRDefault="00FB19DA" w:rsidP="004C2820">
            <w:pPr>
              <w:rPr>
                <w:rFonts w:ascii="Verdana" w:hAnsi="Verdana"/>
                <w:b/>
                <w:sz w:val="12"/>
                <w:szCs w:val="12"/>
              </w:rPr>
            </w:pPr>
          </w:p>
        </w:tc>
        <w:tc>
          <w:tcPr>
            <w:tcW w:w="3134" w:type="dxa"/>
            <w:vMerge/>
            <w:tcBorders>
              <w:left w:val="single" w:sz="12" w:space="0" w:color="auto"/>
            </w:tcBorders>
          </w:tcPr>
          <w:p w14:paraId="58C832B8" w14:textId="77777777" w:rsidR="00FB19DA" w:rsidRDefault="00FB19DA" w:rsidP="004C2820">
            <w:pPr>
              <w:rPr>
                <w:rFonts w:ascii="Verdana" w:hAnsi="Verdana"/>
                <w:b/>
                <w:sz w:val="12"/>
                <w:szCs w:val="14"/>
              </w:rPr>
            </w:pPr>
          </w:p>
        </w:tc>
      </w:tr>
      <w:tr w:rsidR="00FB19DA" w:rsidRPr="00436FB7" w14:paraId="5BD62A52" w14:textId="77777777" w:rsidTr="00FB19DA">
        <w:trPr>
          <w:trHeight w:val="452"/>
        </w:trPr>
        <w:tc>
          <w:tcPr>
            <w:tcW w:w="3117" w:type="dxa"/>
            <w:vMerge/>
            <w:tcBorders>
              <w:right w:val="single" w:sz="12" w:space="0" w:color="auto"/>
            </w:tcBorders>
            <w:vAlign w:val="center"/>
          </w:tcPr>
          <w:p w14:paraId="48DDAA69" w14:textId="77777777" w:rsidR="00FB19DA" w:rsidRPr="003917FE" w:rsidRDefault="00FB19DA" w:rsidP="004C2820">
            <w:pPr>
              <w:jc w:val="both"/>
              <w:rPr>
                <w:rFonts w:ascii="Verdana" w:hAnsi="Verdana"/>
                <w:sz w:val="14"/>
                <w:szCs w:val="14"/>
              </w:rPr>
            </w:pPr>
          </w:p>
        </w:tc>
        <w:tc>
          <w:tcPr>
            <w:tcW w:w="1704" w:type="dxa"/>
            <w:tcBorders>
              <w:top w:val="single" w:sz="12" w:space="0" w:color="auto"/>
              <w:left w:val="single" w:sz="12" w:space="0" w:color="auto"/>
              <w:bottom w:val="single" w:sz="12" w:space="0" w:color="auto"/>
              <w:right w:val="single" w:sz="12" w:space="0" w:color="auto"/>
            </w:tcBorders>
            <w:vAlign w:val="center"/>
          </w:tcPr>
          <w:p w14:paraId="4F72A503" w14:textId="24927EBC" w:rsidR="00FB19DA" w:rsidRPr="00FB19DA" w:rsidRDefault="00FB19DA" w:rsidP="004C2820">
            <w:pPr>
              <w:rPr>
                <w:rFonts w:ascii="Verdana" w:hAnsi="Verdana"/>
                <w:bCs/>
                <w:sz w:val="12"/>
                <w:szCs w:val="12"/>
              </w:rPr>
            </w:pPr>
            <w:r w:rsidRPr="00FB19DA">
              <w:rPr>
                <w:rFonts w:ascii="Verdana" w:hAnsi="Verdana"/>
                <w:bCs/>
                <w:sz w:val="12"/>
                <w:szCs w:val="12"/>
              </w:rPr>
              <w:t>Numunei Lab’da Kaul Eden / Tarih</w:t>
            </w:r>
          </w:p>
        </w:tc>
        <w:tc>
          <w:tcPr>
            <w:tcW w:w="2252" w:type="dxa"/>
            <w:tcBorders>
              <w:top w:val="single" w:sz="12" w:space="0" w:color="auto"/>
              <w:left w:val="single" w:sz="12" w:space="0" w:color="auto"/>
              <w:bottom w:val="single" w:sz="12" w:space="0" w:color="auto"/>
              <w:right w:val="single" w:sz="12" w:space="0" w:color="auto"/>
            </w:tcBorders>
            <w:vAlign w:val="center"/>
          </w:tcPr>
          <w:p w14:paraId="7ADF5642" w14:textId="7D1CA854" w:rsidR="00FB19DA" w:rsidRPr="00AA5128" w:rsidRDefault="00FB19DA" w:rsidP="004C2820">
            <w:pPr>
              <w:rPr>
                <w:rFonts w:ascii="Verdana" w:hAnsi="Verdana"/>
                <w:b/>
                <w:sz w:val="12"/>
                <w:szCs w:val="12"/>
              </w:rPr>
            </w:pPr>
          </w:p>
        </w:tc>
        <w:tc>
          <w:tcPr>
            <w:tcW w:w="3134" w:type="dxa"/>
            <w:vMerge/>
            <w:tcBorders>
              <w:left w:val="single" w:sz="12" w:space="0" w:color="auto"/>
            </w:tcBorders>
          </w:tcPr>
          <w:p w14:paraId="64FD1331" w14:textId="77777777" w:rsidR="00FB19DA" w:rsidRDefault="00FB19DA" w:rsidP="004C2820">
            <w:pPr>
              <w:rPr>
                <w:rFonts w:ascii="Verdana" w:hAnsi="Verdana"/>
                <w:b/>
                <w:sz w:val="12"/>
                <w:szCs w:val="14"/>
              </w:rPr>
            </w:pPr>
          </w:p>
        </w:tc>
      </w:tr>
      <w:tr w:rsidR="00FB19DA" w:rsidRPr="00436FB7" w14:paraId="5761C174" w14:textId="77777777" w:rsidTr="00FB19DA">
        <w:trPr>
          <w:trHeight w:val="452"/>
        </w:trPr>
        <w:tc>
          <w:tcPr>
            <w:tcW w:w="3117" w:type="dxa"/>
            <w:vMerge/>
            <w:tcBorders>
              <w:right w:val="single" w:sz="12" w:space="0" w:color="auto"/>
            </w:tcBorders>
            <w:vAlign w:val="center"/>
          </w:tcPr>
          <w:p w14:paraId="0FB91F0B" w14:textId="77777777" w:rsidR="00FB19DA" w:rsidRPr="003917FE" w:rsidRDefault="00FB19DA" w:rsidP="004C2820">
            <w:pPr>
              <w:jc w:val="both"/>
              <w:rPr>
                <w:rFonts w:ascii="Verdana" w:hAnsi="Verdana"/>
                <w:sz w:val="14"/>
                <w:szCs w:val="14"/>
              </w:rPr>
            </w:pPr>
          </w:p>
        </w:tc>
        <w:tc>
          <w:tcPr>
            <w:tcW w:w="1704" w:type="dxa"/>
            <w:tcBorders>
              <w:top w:val="single" w:sz="12" w:space="0" w:color="auto"/>
              <w:left w:val="single" w:sz="12" w:space="0" w:color="auto"/>
              <w:bottom w:val="single" w:sz="4" w:space="0" w:color="auto"/>
              <w:right w:val="single" w:sz="12" w:space="0" w:color="auto"/>
            </w:tcBorders>
            <w:vAlign w:val="center"/>
          </w:tcPr>
          <w:p w14:paraId="565FF880" w14:textId="6CC806B8" w:rsidR="00FB19DA" w:rsidRPr="00FB19DA" w:rsidRDefault="00FB19DA" w:rsidP="004C2820">
            <w:pPr>
              <w:rPr>
                <w:rFonts w:ascii="Verdana" w:hAnsi="Verdana"/>
                <w:bCs/>
                <w:sz w:val="12"/>
                <w:szCs w:val="12"/>
              </w:rPr>
            </w:pPr>
            <w:r w:rsidRPr="00FB19DA">
              <w:rPr>
                <w:rFonts w:ascii="Verdana" w:hAnsi="Verdana"/>
                <w:bCs/>
                <w:sz w:val="12"/>
                <w:szCs w:val="12"/>
              </w:rPr>
              <w:t>Numunenin Sıcaklığı/Miktarı</w:t>
            </w:r>
          </w:p>
        </w:tc>
        <w:tc>
          <w:tcPr>
            <w:tcW w:w="2252" w:type="dxa"/>
            <w:tcBorders>
              <w:top w:val="single" w:sz="12" w:space="0" w:color="auto"/>
              <w:left w:val="single" w:sz="12" w:space="0" w:color="auto"/>
              <w:bottom w:val="single" w:sz="4" w:space="0" w:color="auto"/>
              <w:right w:val="single" w:sz="12" w:space="0" w:color="auto"/>
            </w:tcBorders>
            <w:vAlign w:val="center"/>
          </w:tcPr>
          <w:p w14:paraId="4BE8B4C0" w14:textId="54D3A4A4" w:rsidR="00FB19DA" w:rsidRPr="00AA5128" w:rsidRDefault="00FB19DA" w:rsidP="004C2820">
            <w:pPr>
              <w:rPr>
                <w:rFonts w:ascii="Verdana" w:hAnsi="Verdana"/>
                <w:b/>
                <w:sz w:val="12"/>
                <w:szCs w:val="12"/>
              </w:rPr>
            </w:pPr>
          </w:p>
        </w:tc>
        <w:tc>
          <w:tcPr>
            <w:tcW w:w="3134" w:type="dxa"/>
            <w:vMerge/>
            <w:tcBorders>
              <w:left w:val="single" w:sz="12" w:space="0" w:color="auto"/>
            </w:tcBorders>
          </w:tcPr>
          <w:p w14:paraId="396AF5BA" w14:textId="77777777" w:rsidR="00FB19DA" w:rsidRDefault="00FB19DA" w:rsidP="004C2820">
            <w:pPr>
              <w:rPr>
                <w:rFonts w:ascii="Verdana" w:hAnsi="Verdana"/>
                <w:b/>
                <w:sz w:val="12"/>
                <w:szCs w:val="14"/>
              </w:rPr>
            </w:pPr>
          </w:p>
        </w:tc>
      </w:tr>
    </w:tbl>
    <w:p w14:paraId="4005F8B8" w14:textId="776E36DA" w:rsidR="00A52F65" w:rsidRDefault="00A52F65" w:rsidP="00544D54">
      <w:pPr>
        <w:tabs>
          <w:tab w:val="left" w:pos="-1985"/>
          <w:tab w:val="left" w:pos="426"/>
          <w:tab w:val="left" w:pos="1134"/>
          <w:tab w:val="left" w:pos="1701"/>
        </w:tabs>
        <w:ind w:left="284" w:right="198"/>
        <w:jc w:val="both"/>
      </w:pPr>
    </w:p>
    <w:p w14:paraId="5A3B4859" w14:textId="2F53619D" w:rsidR="00FB19DA" w:rsidRDefault="00FB19DA" w:rsidP="00544D54">
      <w:pPr>
        <w:tabs>
          <w:tab w:val="left" w:pos="-1985"/>
          <w:tab w:val="left" w:pos="426"/>
          <w:tab w:val="left" w:pos="1134"/>
          <w:tab w:val="left" w:pos="1701"/>
        </w:tabs>
        <w:ind w:left="284" w:right="198"/>
        <w:jc w:val="both"/>
      </w:pPr>
    </w:p>
    <w:p w14:paraId="3B5BD9DA" w14:textId="77777777" w:rsidR="00FB19DA" w:rsidRPr="00A81611" w:rsidRDefault="00FB19DA" w:rsidP="00FB19DA">
      <w:pPr>
        <w:rPr>
          <w:rFonts w:ascii="Verdana" w:hAnsi="Verdana"/>
          <w:sz w:val="12"/>
          <w:szCs w:val="16"/>
        </w:rPr>
      </w:pPr>
      <w:r w:rsidRPr="00A81611">
        <w:rPr>
          <w:rFonts w:ascii="Verdana" w:hAnsi="Verdana"/>
          <w:b/>
          <w:sz w:val="12"/>
          <w:szCs w:val="16"/>
          <w:u w:val="single"/>
        </w:rPr>
        <w:t>İletişim Bilgileri</w:t>
      </w:r>
      <w:r w:rsidRPr="00A81611">
        <w:rPr>
          <w:rFonts w:ascii="Verdana" w:hAnsi="Verdana"/>
          <w:sz w:val="12"/>
          <w:szCs w:val="16"/>
        </w:rPr>
        <w:t xml:space="preserve"> </w:t>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b/>
          <w:sz w:val="12"/>
          <w:szCs w:val="16"/>
          <w:u w:val="single"/>
        </w:rPr>
        <w:t>Hesap Bilgileri</w:t>
      </w:r>
    </w:p>
    <w:p w14:paraId="4DC151B7" w14:textId="6BC60FAD" w:rsidR="00FB19DA" w:rsidRPr="00A81611" w:rsidRDefault="00D04AB4" w:rsidP="00FB19DA">
      <w:pPr>
        <w:rPr>
          <w:rFonts w:ascii="Verdana" w:hAnsi="Verdana"/>
          <w:sz w:val="12"/>
          <w:szCs w:val="16"/>
        </w:rPr>
      </w:pPr>
      <w:r w:rsidRPr="00A81611">
        <w:rPr>
          <w:rFonts w:ascii="Verdana" w:hAnsi="Verdana"/>
          <w:sz w:val="12"/>
          <w:szCs w:val="16"/>
        </w:rPr>
        <w:t>NANOLAB ANALİZ VE MEDİKAL HİZMETLERİ A.Ş</w:t>
      </w:r>
      <w:r w:rsidR="00FB19DA" w:rsidRPr="00A81611">
        <w:rPr>
          <w:rFonts w:ascii="Verdana" w:hAnsi="Verdana"/>
          <w:sz w:val="12"/>
          <w:szCs w:val="16"/>
        </w:rPr>
        <w:tab/>
      </w:r>
      <w:r w:rsidR="00FB19DA" w:rsidRPr="00A81611">
        <w:rPr>
          <w:rFonts w:ascii="Verdana" w:hAnsi="Verdana"/>
          <w:sz w:val="12"/>
          <w:szCs w:val="16"/>
        </w:rPr>
        <w:tab/>
      </w:r>
      <w:r w:rsidR="00FB19DA" w:rsidRPr="00A81611">
        <w:rPr>
          <w:rFonts w:ascii="Verdana" w:hAnsi="Verdana"/>
          <w:sz w:val="12"/>
          <w:szCs w:val="16"/>
        </w:rPr>
        <w:tab/>
      </w:r>
      <w:r w:rsidR="00FB19DA" w:rsidRPr="00A81611">
        <w:rPr>
          <w:rFonts w:ascii="Verdana" w:hAnsi="Verdana"/>
          <w:sz w:val="12"/>
          <w:szCs w:val="16"/>
        </w:rPr>
        <w:tab/>
      </w:r>
      <w:r w:rsidR="00FB19DA" w:rsidRPr="00A81611">
        <w:rPr>
          <w:rFonts w:ascii="Verdana" w:hAnsi="Verdana"/>
          <w:sz w:val="12"/>
          <w:szCs w:val="16"/>
        </w:rPr>
        <w:tab/>
      </w:r>
      <w:r w:rsidR="00FB19DA" w:rsidRPr="00A81611">
        <w:rPr>
          <w:rFonts w:ascii="Verdana" w:hAnsi="Verdana"/>
          <w:sz w:val="12"/>
          <w:szCs w:val="16"/>
        </w:rPr>
        <w:tab/>
        <w:t xml:space="preserve">Garanti Bankası </w:t>
      </w:r>
      <w:r w:rsidR="00A81611" w:rsidRPr="00A81611">
        <w:rPr>
          <w:rFonts w:ascii="Verdana" w:hAnsi="Verdana"/>
          <w:sz w:val="12"/>
          <w:szCs w:val="16"/>
        </w:rPr>
        <w:t>Samsun Şubesi</w:t>
      </w:r>
      <w:r w:rsidR="00FB19DA" w:rsidRPr="00A81611">
        <w:rPr>
          <w:rFonts w:ascii="Verdana" w:hAnsi="Verdana"/>
          <w:sz w:val="12"/>
          <w:szCs w:val="16"/>
        </w:rPr>
        <w:t xml:space="preserve"> </w:t>
      </w:r>
    </w:p>
    <w:p w14:paraId="0C68CB4D" w14:textId="42A03322" w:rsidR="00FB19DA" w:rsidRPr="00A81611" w:rsidRDefault="00D04AB4" w:rsidP="00FB19DA">
      <w:pPr>
        <w:rPr>
          <w:rFonts w:ascii="Verdana" w:hAnsi="Verdana"/>
          <w:sz w:val="12"/>
          <w:szCs w:val="16"/>
        </w:rPr>
      </w:pPr>
      <w:r w:rsidRPr="00A81611">
        <w:rPr>
          <w:rFonts w:ascii="Verdana" w:hAnsi="Verdana"/>
          <w:sz w:val="12"/>
          <w:szCs w:val="16"/>
        </w:rPr>
        <w:t>Hançerli Mahallesi Postane Sokak No2/7 İlkadım/SAMSUN</w:t>
      </w:r>
      <w:r w:rsidR="00FB19DA" w:rsidRPr="00A81611">
        <w:rPr>
          <w:rFonts w:ascii="Verdana" w:hAnsi="Verdana"/>
          <w:sz w:val="12"/>
          <w:szCs w:val="16"/>
        </w:rPr>
        <w:tab/>
      </w:r>
      <w:r w:rsidR="00FB19DA" w:rsidRPr="00A81611">
        <w:rPr>
          <w:rFonts w:ascii="Verdana" w:hAnsi="Verdana"/>
          <w:sz w:val="12"/>
          <w:szCs w:val="16"/>
        </w:rPr>
        <w:tab/>
      </w:r>
      <w:r w:rsidR="00FB19DA" w:rsidRPr="00A81611">
        <w:rPr>
          <w:rFonts w:ascii="Verdana" w:hAnsi="Verdana"/>
          <w:sz w:val="12"/>
          <w:szCs w:val="16"/>
        </w:rPr>
        <w:tab/>
      </w:r>
      <w:r w:rsidR="00FB19DA" w:rsidRPr="00A81611">
        <w:rPr>
          <w:rFonts w:ascii="Verdana" w:hAnsi="Verdana"/>
          <w:sz w:val="12"/>
          <w:szCs w:val="16"/>
        </w:rPr>
        <w:tab/>
      </w:r>
      <w:r w:rsidR="00FB19DA" w:rsidRPr="00A81611">
        <w:rPr>
          <w:rFonts w:ascii="Verdana" w:hAnsi="Verdana"/>
          <w:sz w:val="12"/>
          <w:szCs w:val="16"/>
        </w:rPr>
        <w:tab/>
      </w:r>
      <w:r w:rsidRPr="00A81611">
        <w:rPr>
          <w:rFonts w:ascii="Verdana" w:hAnsi="Verdana"/>
          <w:sz w:val="12"/>
          <w:szCs w:val="16"/>
        </w:rPr>
        <w:t xml:space="preserve">                 </w:t>
      </w:r>
      <w:r w:rsidR="00FB19DA" w:rsidRPr="00A81611">
        <w:rPr>
          <w:rFonts w:ascii="Verdana" w:hAnsi="Verdana"/>
          <w:sz w:val="12"/>
          <w:szCs w:val="16"/>
        </w:rPr>
        <w:t xml:space="preserve">IBAN No: </w:t>
      </w:r>
      <w:r w:rsidRPr="00A81611">
        <w:rPr>
          <w:rFonts w:ascii="Verdana" w:hAnsi="Verdana"/>
          <w:sz w:val="11"/>
          <w:szCs w:val="11"/>
        </w:rPr>
        <w:t>TR</w:t>
      </w:r>
      <w:r w:rsidR="00A81611" w:rsidRPr="00A81611">
        <w:rPr>
          <w:rFonts w:ascii="Verdana" w:hAnsi="Verdana"/>
          <w:sz w:val="11"/>
          <w:szCs w:val="11"/>
        </w:rPr>
        <w:t>450006200019000006292224</w:t>
      </w:r>
    </w:p>
    <w:p w14:paraId="2B4BF914" w14:textId="16D67752" w:rsidR="00FB19DA" w:rsidRPr="00FA23DA" w:rsidRDefault="00FB19DA" w:rsidP="00FB19DA">
      <w:pPr>
        <w:rPr>
          <w:rFonts w:ascii="Verdana" w:hAnsi="Verdana"/>
          <w:sz w:val="12"/>
          <w:szCs w:val="16"/>
        </w:rPr>
      </w:pPr>
      <w:r w:rsidRPr="00A81611">
        <w:rPr>
          <w:rFonts w:ascii="Verdana" w:hAnsi="Verdana"/>
          <w:sz w:val="12"/>
          <w:szCs w:val="16"/>
        </w:rPr>
        <w:t xml:space="preserve">Tel: +90 </w:t>
      </w:r>
      <w:r w:rsidR="00A81611" w:rsidRPr="00A81611">
        <w:rPr>
          <w:rFonts w:ascii="Verdana" w:hAnsi="Verdana"/>
          <w:sz w:val="12"/>
          <w:szCs w:val="16"/>
        </w:rPr>
        <w:t>362</w:t>
      </w:r>
      <w:r w:rsidRPr="00A81611">
        <w:rPr>
          <w:rFonts w:ascii="Verdana" w:hAnsi="Verdana"/>
          <w:sz w:val="12"/>
          <w:szCs w:val="16"/>
        </w:rPr>
        <w:t xml:space="preserve"> </w:t>
      </w:r>
      <w:r w:rsidR="00A81611" w:rsidRPr="00A81611">
        <w:rPr>
          <w:rFonts w:ascii="Verdana" w:hAnsi="Verdana"/>
          <w:sz w:val="12"/>
          <w:szCs w:val="16"/>
        </w:rPr>
        <w:t>431</w:t>
      </w:r>
      <w:r w:rsidRPr="00A81611">
        <w:rPr>
          <w:rFonts w:ascii="Verdana" w:hAnsi="Verdana"/>
          <w:sz w:val="12"/>
          <w:szCs w:val="16"/>
        </w:rPr>
        <w:t xml:space="preserve"> </w:t>
      </w:r>
      <w:r w:rsidR="00A81611" w:rsidRPr="00A81611">
        <w:rPr>
          <w:rFonts w:ascii="Verdana" w:hAnsi="Verdana"/>
          <w:sz w:val="12"/>
          <w:szCs w:val="16"/>
        </w:rPr>
        <w:t>30</w:t>
      </w:r>
      <w:r w:rsidRPr="00A81611">
        <w:rPr>
          <w:rFonts w:ascii="Verdana" w:hAnsi="Verdana"/>
          <w:sz w:val="12"/>
          <w:szCs w:val="16"/>
        </w:rPr>
        <w:t xml:space="preserve"> </w:t>
      </w:r>
      <w:r w:rsidR="00A81611" w:rsidRPr="00A81611">
        <w:rPr>
          <w:rFonts w:ascii="Verdana" w:hAnsi="Verdana"/>
          <w:sz w:val="12"/>
          <w:szCs w:val="16"/>
        </w:rPr>
        <w:t>60</w:t>
      </w:r>
      <w:r w:rsidRPr="00A81611">
        <w:rPr>
          <w:rFonts w:ascii="Verdana" w:hAnsi="Verdana"/>
          <w:sz w:val="12"/>
          <w:szCs w:val="16"/>
        </w:rPr>
        <w:t xml:space="preserve">, Fax: +90 </w:t>
      </w:r>
      <w:r w:rsidR="00A81611" w:rsidRPr="00A81611">
        <w:rPr>
          <w:rFonts w:ascii="Verdana" w:hAnsi="Verdana"/>
          <w:sz w:val="12"/>
          <w:szCs w:val="16"/>
        </w:rPr>
        <w:t>362</w:t>
      </w:r>
      <w:r w:rsidRPr="00A81611">
        <w:rPr>
          <w:rFonts w:ascii="Verdana" w:hAnsi="Verdana"/>
          <w:sz w:val="12"/>
          <w:szCs w:val="16"/>
        </w:rPr>
        <w:t xml:space="preserve"> </w:t>
      </w:r>
      <w:r w:rsidR="00A81611" w:rsidRPr="00A81611">
        <w:rPr>
          <w:rFonts w:ascii="Verdana" w:hAnsi="Verdana"/>
          <w:sz w:val="12"/>
          <w:szCs w:val="16"/>
        </w:rPr>
        <w:t>233</w:t>
      </w:r>
      <w:r w:rsidRPr="00A81611">
        <w:rPr>
          <w:rFonts w:ascii="Verdana" w:hAnsi="Verdana"/>
          <w:sz w:val="12"/>
          <w:szCs w:val="16"/>
        </w:rPr>
        <w:t xml:space="preserve"> </w:t>
      </w:r>
      <w:r w:rsidR="00A81611" w:rsidRPr="00A81611">
        <w:rPr>
          <w:rFonts w:ascii="Verdana" w:hAnsi="Verdana"/>
          <w:sz w:val="12"/>
          <w:szCs w:val="16"/>
        </w:rPr>
        <w:t>90</w:t>
      </w:r>
      <w:r w:rsidRPr="00A81611">
        <w:rPr>
          <w:rFonts w:ascii="Verdana" w:hAnsi="Verdana"/>
          <w:sz w:val="12"/>
          <w:szCs w:val="16"/>
        </w:rPr>
        <w:t xml:space="preserve"> </w:t>
      </w:r>
      <w:r w:rsidR="00A81611" w:rsidRPr="00A81611">
        <w:rPr>
          <w:rFonts w:ascii="Verdana" w:hAnsi="Verdana"/>
          <w:sz w:val="12"/>
          <w:szCs w:val="16"/>
        </w:rPr>
        <w:t>09</w:t>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r w:rsidRPr="00A81611">
        <w:rPr>
          <w:rFonts w:ascii="Verdana" w:hAnsi="Verdana"/>
          <w:sz w:val="12"/>
          <w:szCs w:val="16"/>
        </w:rPr>
        <w:tab/>
      </w:r>
    </w:p>
    <w:p w14:paraId="2CD4915D" w14:textId="2D3A9C32" w:rsidR="00FB19DA" w:rsidRDefault="00FB19DA" w:rsidP="00544D54">
      <w:pPr>
        <w:tabs>
          <w:tab w:val="left" w:pos="-1985"/>
          <w:tab w:val="left" w:pos="426"/>
          <w:tab w:val="left" w:pos="1134"/>
          <w:tab w:val="left" w:pos="1701"/>
        </w:tabs>
        <w:ind w:left="284" w:right="198"/>
        <w:jc w:val="both"/>
      </w:pPr>
    </w:p>
    <w:p w14:paraId="21611B2B" w14:textId="185CDDFF" w:rsidR="00FB19DA" w:rsidRPr="00A23EC1" w:rsidRDefault="00FB19DA" w:rsidP="00FB19DA">
      <w:pPr>
        <w:tabs>
          <w:tab w:val="num" w:pos="-180"/>
          <w:tab w:val="num" w:pos="0"/>
        </w:tabs>
        <w:ind w:left="-360"/>
        <w:jc w:val="both"/>
        <w:rPr>
          <w:rFonts w:ascii="Verdana" w:hAnsi="Verdana"/>
          <w:b/>
          <w:sz w:val="12"/>
          <w:szCs w:val="12"/>
        </w:rPr>
      </w:pPr>
      <w:r w:rsidRPr="00A23EC1">
        <w:rPr>
          <w:rFonts w:ascii="Verdana" w:hAnsi="Verdana"/>
          <w:b/>
          <w:sz w:val="12"/>
          <w:szCs w:val="12"/>
        </w:rPr>
        <w:t xml:space="preserve">EK- </w:t>
      </w:r>
      <w:r>
        <w:rPr>
          <w:rFonts w:ascii="Verdana" w:hAnsi="Verdana"/>
          <w:b/>
          <w:sz w:val="12"/>
          <w:szCs w:val="12"/>
        </w:rPr>
        <w:t>NANOLAB</w:t>
      </w:r>
      <w:r w:rsidRPr="00A23EC1">
        <w:rPr>
          <w:rFonts w:ascii="Verdana" w:hAnsi="Verdana"/>
          <w:b/>
          <w:sz w:val="12"/>
          <w:szCs w:val="12"/>
        </w:rPr>
        <w:t xml:space="preserve"> </w:t>
      </w:r>
      <w:r>
        <w:rPr>
          <w:rFonts w:ascii="Verdana" w:hAnsi="Verdana"/>
          <w:b/>
          <w:sz w:val="12"/>
          <w:szCs w:val="12"/>
        </w:rPr>
        <w:t>ANALİZ VE MEDİKAL HİMETLERİ A.Ş ÖZEL GIDA</w:t>
      </w:r>
      <w:r w:rsidRPr="00A23EC1">
        <w:rPr>
          <w:rFonts w:ascii="Verdana" w:hAnsi="Verdana"/>
          <w:b/>
          <w:sz w:val="12"/>
          <w:szCs w:val="12"/>
        </w:rPr>
        <w:t xml:space="preserve"> LABORATUVARI ANALİZ HİZMET SÜRECİ ESASLARI</w:t>
      </w:r>
    </w:p>
    <w:p w14:paraId="255C0974" w14:textId="77777777" w:rsidR="00FB19DA" w:rsidRPr="00A23EC1" w:rsidRDefault="00FB19DA" w:rsidP="00FB19DA">
      <w:pPr>
        <w:tabs>
          <w:tab w:val="num" w:pos="-180"/>
          <w:tab w:val="num" w:pos="0"/>
        </w:tabs>
        <w:ind w:left="-360"/>
        <w:jc w:val="both"/>
        <w:rPr>
          <w:rFonts w:ascii="Verdana" w:hAnsi="Verdana"/>
          <w:b/>
          <w:sz w:val="12"/>
          <w:szCs w:val="12"/>
        </w:rPr>
      </w:pPr>
    </w:p>
    <w:p w14:paraId="56E36FE5" w14:textId="77777777" w:rsidR="00FB19DA" w:rsidRPr="00A23EC1" w:rsidRDefault="00FB19DA" w:rsidP="00FB19DA">
      <w:pPr>
        <w:tabs>
          <w:tab w:val="num" w:pos="-180"/>
          <w:tab w:val="num" w:pos="0"/>
        </w:tabs>
        <w:ind w:left="-360"/>
        <w:jc w:val="both"/>
        <w:rPr>
          <w:rFonts w:ascii="Verdana" w:hAnsi="Verdana"/>
          <w:b/>
          <w:sz w:val="12"/>
          <w:szCs w:val="12"/>
        </w:rPr>
      </w:pPr>
      <w:r w:rsidRPr="00A23EC1">
        <w:rPr>
          <w:rFonts w:ascii="Verdana" w:hAnsi="Verdana"/>
          <w:b/>
          <w:sz w:val="12"/>
          <w:szCs w:val="12"/>
        </w:rPr>
        <w:t>KISALTMALAR</w:t>
      </w:r>
    </w:p>
    <w:p w14:paraId="6E488C57" w14:textId="44E97A7C" w:rsidR="00FB19DA" w:rsidRDefault="00FB19DA" w:rsidP="00FB19DA">
      <w:pPr>
        <w:tabs>
          <w:tab w:val="num" w:pos="-180"/>
          <w:tab w:val="num" w:pos="0"/>
        </w:tabs>
        <w:ind w:left="-360"/>
        <w:jc w:val="both"/>
        <w:rPr>
          <w:rFonts w:ascii="Verdana" w:hAnsi="Verdana"/>
          <w:sz w:val="12"/>
          <w:szCs w:val="12"/>
        </w:rPr>
      </w:pPr>
      <w:r>
        <w:rPr>
          <w:rFonts w:ascii="Verdana" w:hAnsi="Verdana"/>
          <w:b/>
          <w:sz w:val="12"/>
          <w:szCs w:val="12"/>
        </w:rPr>
        <w:t>NANO</w:t>
      </w:r>
      <w:r w:rsidR="00A81611">
        <w:rPr>
          <w:rFonts w:ascii="Verdana" w:hAnsi="Verdana"/>
          <w:b/>
          <w:sz w:val="12"/>
          <w:szCs w:val="12"/>
        </w:rPr>
        <w:t>-</w:t>
      </w:r>
      <w:r>
        <w:rPr>
          <w:rFonts w:ascii="Verdana" w:hAnsi="Verdana"/>
          <w:b/>
          <w:sz w:val="12"/>
          <w:szCs w:val="12"/>
        </w:rPr>
        <w:t>S</w:t>
      </w:r>
      <w:r w:rsidRPr="00A23EC1">
        <w:rPr>
          <w:rFonts w:ascii="Verdana" w:hAnsi="Verdana"/>
          <w:b/>
          <w:sz w:val="12"/>
          <w:szCs w:val="12"/>
        </w:rPr>
        <w:t xml:space="preserve"> </w:t>
      </w:r>
      <w:r w:rsidRPr="00A23EC1">
        <w:rPr>
          <w:rFonts w:ascii="Verdana" w:hAnsi="Verdana"/>
          <w:b/>
          <w:sz w:val="12"/>
          <w:szCs w:val="12"/>
        </w:rPr>
        <w:tab/>
      </w:r>
      <w:r w:rsidRPr="00A23EC1">
        <w:rPr>
          <w:rFonts w:ascii="Verdana" w:hAnsi="Verdana"/>
          <w:sz w:val="12"/>
          <w:szCs w:val="12"/>
        </w:rPr>
        <w:t xml:space="preserve">: </w:t>
      </w:r>
      <w:r w:rsidR="00B65655">
        <w:rPr>
          <w:rFonts w:ascii="Verdana" w:hAnsi="Verdana"/>
          <w:sz w:val="12"/>
          <w:szCs w:val="12"/>
        </w:rPr>
        <w:t>Nanolab Samsun Özel Gıda Kontrol La</w:t>
      </w:r>
      <w:r w:rsidR="003F60A5">
        <w:rPr>
          <w:rFonts w:ascii="Verdana" w:hAnsi="Verdana"/>
          <w:sz w:val="12"/>
          <w:szCs w:val="12"/>
        </w:rPr>
        <w:t>b</w:t>
      </w:r>
      <w:r w:rsidR="00B65655">
        <w:rPr>
          <w:rFonts w:ascii="Verdana" w:hAnsi="Verdana"/>
          <w:sz w:val="12"/>
          <w:szCs w:val="12"/>
        </w:rPr>
        <w:t>oratuvarı</w:t>
      </w:r>
      <w:r w:rsidRPr="00A23EC1">
        <w:rPr>
          <w:rFonts w:ascii="Verdana" w:hAnsi="Verdana"/>
          <w:sz w:val="12"/>
          <w:szCs w:val="12"/>
        </w:rPr>
        <w:t xml:space="preserve"> </w:t>
      </w:r>
    </w:p>
    <w:p w14:paraId="70357CBD" w14:textId="22A39B5E" w:rsidR="003F60A5" w:rsidRPr="00A23EC1" w:rsidRDefault="003F60A5" w:rsidP="00FB19DA">
      <w:pPr>
        <w:tabs>
          <w:tab w:val="num" w:pos="-180"/>
          <w:tab w:val="num" w:pos="0"/>
        </w:tabs>
        <w:ind w:left="-360"/>
        <w:jc w:val="both"/>
        <w:rPr>
          <w:rFonts w:ascii="Verdana" w:hAnsi="Verdana"/>
          <w:b/>
          <w:sz w:val="12"/>
          <w:szCs w:val="12"/>
        </w:rPr>
      </w:pPr>
      <w:r>
        <w:rPr>
          <w:rFonts w:ascii="Verdana" w:hAnsi="Verdana"/>
          <w:b/>
          <w:sz w:val="12"/>
          <w:szCs w:val="12"/>
        </w:rPr>
        <w:t xml:space="preserve">NANO-G             </w:t>
      </w:r>
      <w:r w:rsidRPr="003F60A5">
        <w:rPr>
          <w:rFonts w:ascii="Verdana" w:hAnsi="Verdana"/>
          <w:bCs/>
          <w:sz w:val="12"/>
          <w:szCs w:val="12"/>
        </w:rPr>
        <w:t>:</w:t>
      </w:r>
      <w:r>
        <w:rPr>
          <w:rFonts w:ascii="Verdana" w:hAnsi="Verdana"/>
          <w:bCs/>
          <w:sz w:val="12"/>
          <w:szCs w:val="12"/>
        </w:rPr>
        <w:t xml:space="preserve">Nanolab Giresun Özel Gıda Kontrol Laboratuvarı  </w:t>
      </w:r>
    </w:p>
    <w:p w14:paraId="703CD1E0" w14:textId="5B4861CA" w:rsidR="00FB19DA" w:rsidRPr="00BA3C5D" w:rsidRDefault="00FB19DA" w:rsidP="00FB19DA">
      <w:pPr>
        <w:tabs>
          <w:tab w:val="num" w:pos="-180"/>
          <w:tab w:val="num" w:pos="0"/>
        </w:tabs>
        <w:ind w:left="-360"/>
        <w:jc w:val="both"/>
        <w:rPr>
          <w:rFonts w:ascii="Verdana" w:hAnsi="Verdana"/>
          <w:sz w:val="12"/>
          <w:szCs w:val="12"/>
        </w:rPr>
      </w:pPr>
      <w:r>
        <w:rPr>
          <w:rFonts w:ascii="Verdana" w:hAnsi="Verdana"/>
          <w:b/>
          <w:sz w:val="12"/>
          <w:szCs w:val="12"/>
        </w:rPr>
        <w:t>Hizmet</w:t>
      </w:r>
      <w:r>
        <w:rPr>
          <w:rFonts w:ascii="Verdana" w:hAnsi="Verdana"/>
          <w:b/>
          <w:sz w:val="12"/>
          <w:szCs w:val="12"/>
        </w:rPr>
        <w:tab/>
      </w:r>
      <w:r w:rsidRPr="00BA3C5D">
        <w:rPr>
          <w:rFonts w:ascii="Verdana" w:hAnsi="Verdana"/>
          <w:sz w:val="12"/>
          <w:szCs w:val="12"/>
        </w:rPr>
        <w:t>:</w:t>
      </w:r>
      <w:r w:rsidR="00B65655">
        <w:rPr>
          <w:rFonts w:ascii="Verdana" w:hAnsi="Verdana"/>
          <w:sz w:val="12"/>
          <w:szCs w:val="12"/>
        </w:rPr>
        <w:t xml:space="preserve"> NANO</w:t>
      </w:r>
      <w:r w:rsidR="00A81611">
        <w:rPr>
          <w:rFonts w:ascii="Verdana" w:hAnsi="Verdana"/>
          <w:sz w:val="12"/>
          <w:szCs w:val="12"/>
        </w:rPr>
        <w:t>-</w:t>
      </w:r>
      <w:r w:rsidR="00B65655">
        <w:rPr>
          <w:rFonts w:ascii="Verdana" w:hAnsi="Verdana"/>
          <w:sz w:val="12"/>
          <w:szCs w:val="12"/>
        </w:rPr>
        <w:t>S</w:t>
      </w:r>
      <w:r w:rsidR="003F60A5">
        <w:rPr>
          <w:rFonts w:ascii="Verdana" w:hAnsi="Verdana"/>
          <w:sz w:val="12"/>
          <w:szCs w:val="12"/>
        </w:rPr>
        <w:t xml:space="preserve"> / NANO-G </w:t>
      </w:r>
      <w:r>
        <w:rPr>
          <w:rFonts w:ascii="Verdana" w:hAnsi="Verdana"/>
          <w:sz w:val="12"/>
          <w:szCs w:val="12"/>
        </w:rPr>
        <w:t>tarafından verilen test/analiz</w:t>
      </w:r>
    </w:p>
    <w:p w14:paraId="684C6A58" w14:textId="71C7E2D9" w:rsidR="00FB19DA" w:rsidRPr="00BA3C5D" w:rsidRDefault="00FB19DA" w:rsidP="00FB19DA">
      <w:pPr>
        <w:tabs>
          <w:tab w:val="num" w:pos="-180"/>
          <w:tab w:val="num" w:pos="0"/>
        </w:tabs>
        <w:ind w:left="-360"/>
        <w:jc w:val="both"/>
        <w:rPr>
          <w:rFonts w:ascii="Verdana" w:hAnsi="Verdana"/>
          <w:sz w:val="12"/>
          <w:szCs w:val="12"/>
        </w:rPr>
      </w:pPr>
      <w:r w:rsidRPr="00BA3C5D">
        <w:rPr>
          <w:rFonts w:ascii="Verdana" w:hAnsi="Verdana"/>
          <w:b/>
          <w:sz w:val="12"/>
          <w:szCs w:val="12"/>
        </w:rPr>
        <w:t>Müşteri</w:t>
      </w:r>
      <w:r>
        <w:rPr>
          <w:rFonts w:ascii="Verdana" w:hAnsi="Verdana"/>
          <w:b/>
          <w:sz w:val="12"/>
          <w:szCs w:val="12"/>
        </w:rPr>
        <w:tab/>
      </w:r>
      <w:r w:rsidRPr="00BA3C5D">
        <w:rPr>
          <w:rFonts w:ascii="Verdana" w:hAnsi="Verdana"/>
          <w:sz w:val="12"/>
          <w:szCs w:val="12"/>
        </w:rPr>
        <w:t xml:space="preserve">: </w:t>
      </w:r>
      <w:r w:rsidR="00B65655">
        <w:rPr>
          <w:rFonts w:ascii="Verdana" w:hAnsi="Verdana"/>
          <w:sz w:val="12"/>
          <w:szCs w:val="12"/>
        </w:rPr>
        <w:t>NANO</w:t>
      </w:r>
      <w:r w:rsidR="00A81611">
        <w:rPr>
          <w:rFonts w:ascii="Verdana" w:hAnsi="Verdana"/>
          <w:sz w:val="12"/>
          <w:szCs w:val="12"/>
        </w:rPr>
        <w:t>-</w:t>
      </w:r>
      <w:r w:rsidR="00B65655">
        <w:rPr>
          <w:rFonts w:ascii="Verdana" w:hAnsi="Verdana"/>
          <w:sz w:val="12"/>
          <w:szCs w:val="12"/>
        </w:rPr>
        <w:t>S</w:t>
      </w:r>
      <w:r w:rsidR="003F60A5">
        <w:rPr>
          <w:rFonts w:ascii="Verdana" w:hAnsi="Verdana"/>
          <w:sz w:val="12"/>
          <w:szCs w:val="12"/>
        </w:rPr>
        <w:t xml:space="preserve"> / NANO-G’den</w:t>
      </w:r>
      <w:r w:rsidRPr="00BA3C5D">
        <w:rPr>
          <w:rFonts w:ascii="Verdana" w:hAnsi="Verdana"/>
          <w:sz w:val="12"/>
          <w:szCs w:val="12"/>
        </w:rPr>
        <w:t xml:space="preserve"> hizmet almak isteyen veya alan kurumlar, kuruluşlar ve şahıslar </w:t>
      </w:r>
    </w:p>
    <w:p w14:paraId="5698A86E" w14:textId="12995ED4"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b/>
          <w:sz w:val="12"/>
          <w:szCs w:val="12"/>
          <w:lang w:val="de-DE"/>
        </w:rPr>
        <w:t>Numune</w:t>
      </w:r>
      <w:r w:rsidRPr="00A23EC1">
        <w:rPr>
          <w:rFonts w:ascii="Verdana" w:hAnsi="Verdana"/>
          <w:b/>
          <w:sz w:val="12"/>
          <w:szCs w:val="12"/>
          <w:lang w:val="de-DE"/>
        </w:rPr>
        <w:tab/>
      </w:r>
      <w:r w:rsidRPr="00A23EC1">
        <w:rPr>
          <w:rFonts w:ascii="Verdana" w:hAnsi="Verdana"/>
          <w:sz w:val="12"/>
          <w:szCs w:val="12"/>
          <w:lang w:val="de-DE"/>
        </w:rPr>
        <w:t xml:space="preserve">: Analiz yapılmak üzere </w:t>
      </w:r>
      <w:r w:rsidR="00B65655">
        <w:rPr>
          <w:rFonts w:ascii="Verdana" w:hAnsi="Verdana"/>
          <w:sz w:val="12"/>
          <w:szCs w:val="12"/>
          <w:lang w:val="de-DE"/>
        </w:rPr>
        <w:t>NANO</w:t>
      </w:r>
      <w:r w:rsidR="003F60A5">
        <w:rPr>
          <w:rFonts w:ascii="Verdana" w:hAnsi="Verdana"/>
          <w:sz w:val="12"/>
          <w:szCs w:val="12"/>
          <w:lang w:val="de-DE"/>
        </w:rPr>
        <w:t>-</w:t>
      </w:r>
      <w:r w:rsidR="00B65655">
        <w:rPr>
          <w:rFonts w:ascii="Verdana" w:hAnsi="Verdana"/>
          <w:sz w:val="12"/>
          <w:szCs w:val="12"/>
          <w:lang w:val="de-DE"/>
        </w:rPr>
        <w:t>S</w:t>
      </w:r>
      <w:r w:rsidR="003F60A5">
        <w:rPr>
          <w:rFonts w:ascii="Verdana" w:hAnsi="Verdana"/>
          <w:sz w:val="12"/>
          <w:szCs w:val="12"/>
          <w:lang w:val="de-DE"/>
        </w:rPr>
        <w:t xml:space="preserve"> / NANO-G</w:t>
      </w:r>
      <w:r w:rsidRPr="00A23EC1">
        <w:rPr>
          <w:rFonts w:ascii="Verdana" w:hAnsi="Verdana"/>
          <w:sz w:val="12"/>
          <w:szCs w:val="12"/>
          <w:lang w:val="de-DE"/>
        </w:rPr>
        <w:t>'</w:t>
      </w:r>
      <w:r w:rsidR="003F60A5">
        <w:rPr>
          <w:rFonts w:ascii="Verdana" w:hAnsi="Verdana"/>
          <w:sz w:val="12"/>
          <w:szCs w:val="12"/>
          <w:lang w:val="de-DE"/>
        </w:rPr>
        <w:t>ye</w:t>
      </w:r>
      <w:r w:rsidRPr="00A23EC1">
        <w:rPr>
          <w:rFonts w:ascii="Verdana" w:hAnsi="Verdana"/>
          <w:sz w:val="12"/>
          <w:szCs w:val="12"/>
          <w:lang w:val="de-DE"/>
        </w:rPr>
        <w:t xml:space="preserve"> gelen ürün </w:t>
      </w:r>
    </w:p>
    <w:p w14:paraId="39826478" w14:textId="77777777"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b/>
          <w:sz w:val="12"/>
          <w:szCs w:val="12"/>
          <w:lang w:val="de-DE"/>
        </w:rPr>
        <w:t>Teklif</w:t>
      </w:r>
      <w:r w:rsidRPr="00A23EC1">
        <w:rPr>
          <w:rFonts w:ascii="Verdana" w:hAnsi="Verdana"/>
          <w:sz w:val="12"/>
          <w:szCs w:val="12"/>
          <w:lang w:val="de-DE"/>
        </w:rPr>
        <w:tab/>
        <w:t>: Yapılacak analiz ile ilgili bilgileri, metotları, ücreti ve verilen diğer hizmetlerle ilgili detayları içeren doküman</w:t>
      </w:r>
    </w:p>
    <w:p w14:paraId="5A5527A2" w14:textId="77777777" w:rsidR="00FB19DA" w:rsidRPr="00A23EC1" w:rsidRDefault="00FB19DA" w:rsidP="00FB19DA">
      <w:pPr>
        <w:tabs>
          <w:tab w:val="num" w:pos="-180"/>
          <w:tab w:val="num" w:pos="0"/>
        </w:tabs>
        <w:ind w:left="-360"/>
        <w:jc w:val="both"/>
        <w:rPr>
          <w:rFonts w:ascii="Verdana" w:hAnsi="Verdana"/>
          <w:sz w:val="12"/>
          <w:szCs w:val="12"/>
          <w:lang w:val="de-DE"/>
        </w:rPr>
      </w:pPr>
    </w:p>
    <w:p w14:paraId="0FDE5C1A" w14:textId="6A5D44EB"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Bu belge, </w:t>
      </w:r>
      <w:r w:rsidR="00A81611">
        <w:rPr>
          <w:rFonts w:ascii="Verdana" w:hAnsi="Verdana"/>
          <w:sz w:val="12"/>
          <w:szCs w:val="12"/>
          <w:lang w:val="de-DE"/>
        </w:rPr>
        <w:t>NANO-S</w:t>
      </w:r>
      <w:r w:rsidR="003F60A5">
        <w:rPr>
          <w:rFonts w:ascii="Verdana" w:hAnsi="Verdana"/>
          <w:sz w:val="12"/>
          <w:szCs w:val="12"/>
          <w:lang w:val="de-DE"/>
        </w:rPr>
        <w:t xml:space="preserve"> / NANO-G</w:t>
      </w:r>
      <w:r w:rsidRPr="00A23EC1">
        <w:rPr>
          <w:rFonts w:ascii="Verdana" w:hAnsi="Verdana"/>
          <w:sz w:val="12"/>
          <w:szCs w:val="12"/>
          <w:lang w:val="de-DE"/>
        </w:rPr>
        <w:t xml:space="preserve"> ile müşterileri arasındaki çalışmaların esaslarını ve sorumlulukları kapsar.</w:t>
      </w:r>
    </w:p>
    <w:p w14:paraId="60801AA6" w14:textId="77777777" w:rsidR="00FB19DA" w:rsidRPr="00A23EC1" w:rsidRDefault="00FB19DA" w:rsidP="00FB19DA">
      <w:pPr>
        <w:tabs>
          <w:tab w:val="num" w:pos="-180"/>
          <w:tab w:val="num" w:pos="0"/>
        </w:tabs>
        <w:ind w:left="-360"/>
        <w:jc w:val="both"/>
        <w:rPr>
          <w:rFonts w:ascii="Verdana" w:hAnsi="Verdana"/>
          <w:sz w:val="12"/>
          <w:szCs w:val="12"/>
          <w:lang w:val="de-DE"/>
        </w:rPr>
      </w:pPr>
    </w:p>
    <w:p w14:paraId="2D8B3DE7" w14:textId="60E3D5DF"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 xml:space="preserve">1. </w:t>
      </w:r>
      <w:r w:rsidR="00A81611">
        <w:rPr>
          <w:rFonts w:ascii="Verdana" w:hAnsi="Verdana"/>
          <w:b/>
          <w:sz w:val="12"/>
          <w:szCs w:val="12"/>
          <w:lang w:val="de-DE"/>
        </w:rPr>
        <w:t>NANO-S</w:t>
      </w:r>
      <w:r w:rsidR="003F60A5">
        <w:rPr>
          <w:rFonts w:ascii="Verdana" w:hAnsi="Verdana"/>
          <w:b/>
          <w:sz w:val="12"/>
          <w:szCs w:val="12"/>
          <w:lang w:val="de-DE"/>
        </w:rPr>
        <w:t xml:space="preserve"> / NANO-G</w:t>
      </w:r>
    </w:p>
    <w:p w14:paraId="51D29A76" w14:textId="38738804" w:rsidR="00FB19DA" w:rsidRPr="003F60A5" w:rsidRDefault="00A81611" w:rsidP="00FB19DA">
      <w:pPr>
        <w:tabs>
          <w:tab w:val="num" w:pos="-180"/>
          <w:tab w:val="num" w:pos="0"/>
        </w:tabs>
        <w:ind w:left="-360"/>
        <w:jc w:val="both"/>
        <w:rPr>
          <w:rFonts w:ascii="Verdana" w:hAnsi="Verdana"/>
          <w:sz w:val="12"/>
          <w:szCs w:val="12"/>
          <w:lang w:val="de-DE"/>
        </w:rPr>
      </w:pPr>
      <w:r w:rsidRPr="003F60A5">
        <w:rPr>
          <w:rFonts w:ascii="Verdana" w:hAnsi="Verdana"/>
          <w:sz w:val="12"/>
          <w:szCs w:val="12"/>
          <w:lang w:val="de-DE"/>
        </w:rPr>
        <w:t>NANO-S</w:t>
      </w:r>
      <w:r w:rsidR="00983F28">
        <w:rPr>
          <w:rFonts w:ascii="Verdana" w:hAnsi="Verdana"/>
          <w:sz w:val="12"/>
          <w:szCs w:val="12"/>
          <w:lang w:val="de-DE"/>
        </w:rPr>
        <w:t xml:space="preserve">, </w:t>
      </w:r>
      <w:r w:rsidR="00FB19DA" w:rsidRPr="003F60A5">
        <w:rPr>
          <w:rFonts w:ascii="Verdana" w:hAnsi="Verdana"/>
          <w:sz w:val="12"/>
          <w:szCs w:val="12"/>
          <w:lang w:val="de-DE"/>
        </w:rPr>
        <w:t xml:space="preserve">Tarım ve Orman Bakanlığı’nın </w:t>
      </w:r>
      <w:r w:rsidR="008B4484">
        <w:rPr>
          <w:rFonts w:ascii="Verdana" w:hAnsi="Verdana"/>
          <w:sz w:val="12"/>
          <w:szCs w:val="12"/>
          <w:lang w:val="de-DE"/>
        </w:rPr>
        <w:t>02</w:t>
      </w:r>
      <w:r w:rsidR="00FB19DA" w:rsidRPr="003F60A5">
        <w:rPr>
          <w:rFonts w:ascii="Verdana" w:hAnsi="Verdana"/>
          <w:sz w:val="12"/>
          <w:szCs w:val="12"/>
          <w:lang w:val="de-DE"/>
        </w:rPr>
        <w:t>.</w:t>
      </w:r>
      <w:r w:rsidR="008B4484">
        <w:rPr>
          <w:rFonts w:ascii="Verdana" w:hAnsi="Verdana"/>
          <w:sz w:val="12"/>
          <w:szCs w:val="12"/>
          <w:lang w:val="de-DE"/>
        </w:rPr>
        <w:t>09</w:t>
      </w:r>
      <w:r w:rsidR="00FB19DA" w:rsidRPr="003F60A5">
        <w:rPr>
          <w:rFonts w:ascii="Verdana" w:hAnsi="Verdana"/>
          <w:sz w:val="12"/>
          <w:szCs w:val="12"/>
          <w:lang w:val="de-DE"/>
        </w:rPr>
        <w:t>.20</w:t>
      </w:r>
      <w:r w:rsidR="003F60A5">
        <w:rPr>
          <w:rFonts w:ascii="Verdana" w:hAnsi="Verdana"/>
          <w:sz w:val="12"/>
          <w:szCs w:val="12"/>
          <w:lang w:val="de-DE"/>
        </w:rPr>
        <w:t>15</w:t>
      </w:r>
      <w:r w:rsidR="00FB19DA" w:rsidRPr="003F60A5">
        <w:rPr>
          <w:rFonts w:ascii="Verdana" w:hAnsi="Verdana"/>
          <w:sz w:val="12"/>
          <w:szCs w:val="12"/>
          <w:lang w:val="de-DE"/>
        </w:rPr>
        <w:t xml:space="preserve"> tarihli </w:t>
      </w:r>
      <w:r w:rsidR="008B4484">
        <w:rPr>
          <w:rFonts w:ascii="Verdana" w:hAnsi="Verdana"/>
          <w:sz w:val="12"/>
          <w:szCs w:val="12"/>
          <w:lang w:val="de-DE"/>
        </w:rPr>
        <w:t>155</w:t>
      </w:r>
      <w:r w:rsidR="00FB19DA" w:rsidRPr="003F60A5">
        <w:rPr>
          <w:rFonts w:ascii="Verdana" w:hAnsi="Verdana"/>
          <w:sz w:val="12"/>
          <w:szCs w:val="12"/>
          <w:lang w:val="de-DE"/>
        </w:rPr>
        <w:t xml:space="preserve"> sicil numaralı kuruluş ve </w:t>
      </w:r>
      <w:r w:rsidR="008B4484">
        <w:rPr>
          <w:rFonts w:ascii="Verdana" w:hAnsi="Verdana"/>
          <w:sz w:val="12"/>
          <w:szCs w:val="12"/>
          <w:lang w:val="de-DE"/>
        </w:rPr>
        <w:t>03</w:t>
      </w:r>
      <w:r w:rsidR="00FB19DA" w:rsidRPr="003F60A5">
        <w:rPr>
          <w:rFonts w:ascii="Verdana" w:hAnsi="Verdana"/>
          <w:sz w:val="12"/>
          <w:szCs w:val="12"/>
          <w:lang w:val="de-DE"/>
        </w:rPr>
        <w:t>.</w:t>
      </w:r>
      <w:r w:rsidR="008B4484">
        <w:rPr>
          <w:rFonts w:ascii="Verdana" w:hAnsi="Verdana"/>
          <w:sz w:val="12"/>
          <w:szCs w:val="12"/>
          <w:lang w:val="de-DE"/>
        </w:rPr>
        <w:t>12</w:t>
      </w:r>
      <w:r w:rsidR="00FB19DA" w:rsidRPr="003F60A5">
        <w:rPr>
          <w:rFonts w:ascii="Verdana" w:hAnsi="Verdana"/>
          <w:sz w:val="12"/>
          <w:szCs w:val="12"/>
          <w:lang w:val="de-DE"/>
        </w:rPr>
        <w:t>.20</w:t>
      </w:r>
      <w:r w:rsidR="008B4484">
        <w:rPr>
          <w:rFonts w:ascii="Verdana" w:hAnsi="Verdana"/>
          <w:sz w:val="12"/>
          <w:szCs w:val="12"/>
          <w:lang w:val="de-DE"/>
        </w:rPr>
        <w:t>15</w:t>
      </w:r>
      <w:r w:rsidR="00FB19DA" w:rsidRPr="003F60A5">
        <w:rPr>
          <w:rFonts w:ascii="Verdana" w:hAnsi="Verdana"/>
          <w:sz w:val="12"/>
          <w:szCs w:val="12"/>
          <w:lang w:val="de-DE"/>
        </w:rPr>
        <w:t xml:space="preserve"> tarihli 00</w:t>
      </w:r>
      <w:r w:rsidR="008B4484">
        <w:rPr>
          <w:rFonts w:ascii="Verdana" w:hAnsi="Verdana"/>
          <w:sz w:val="12"/>
          <w:szCs w:val="12"/>
          <w:lang w:val="de-DE"/>
        </w:rPr>
        <w:t>707</w:t>
      </w:r>
      <w:r w:rsidR="00FB19DA" w:rsidRPr="003F60A5">
        <w:rPr>
          <w:rFonts w:ascii="Verdana" w:hAnsi="Verdana"/>
          <w:sz w:val="12"/>
          <w:szCs w:val="12"/>
          <w:lang w:val="de-DE"/>
        </w:rPr>
        <w:t xml:space="preserve"> numaralı faaliyet iznine sahiptir. Laboratuvarlarımız, “ISO/IEC 17025 Deney ve Kalibrasyon Laboratuvarlarının Yeterliliği” standardına göre akredite edilmiştir.</w:t>
      </w:r>
    </w:p>
    <w:p w14:paraId="0FC3997E" w14:textId="5DE43CC1" w:rsidR="003F60A5" w:rsidRPr="003F60A5" w:rsidRDefault="003F60A5" w:rsidP="00FB19DA">
      <w:pPr>
        <w:tabs>
          <w:tab w:val="num" w:pos="-180"/>
          <w:tab w:val="num" w:pos="0"/>
        </w:tabs>
        <w:ind w:left="-360"/>
        <w:jc w:val="both"/>
        <w:rPr>
          <w:rFonts w:ascii="Verdana" w:hAnsi="Verdana"/>
          <w:sz w:val="12"/>
          <w:szCs w:val="12"/>
          <w:lang w:val="de-DE"/>
        </w:rPr>
      </w:pPr>
    </w:p>
    <w:p w14:paraId="5AA7D233" w14:textId="26D71741" w:rsidR="003F60A5" w:rsidRDefault="003F60A5" w:rsidP="003F60A5">
      <w:pPr>
        <w:tabs>
          <w:tab w:val="num" w:pos="-180"/>
          <w:tab w:val="num" w:pos="0"/>
        </w:tabs>
        <w:ind w:left="-360"/>
        <w:jc w:val="both"/>
        <w:rPr>
          <w:rFonts w:ascii="Verdana" w:hAnsi="Verdana"/>
          <w:sz w:val="12"/>
          <w:szCs w:val="12"/>
          <w:lang w:val="de-DE"/>
        </w:rPr>
      </w:pPr>
      <w:r w:rsidRPr="003F60A5">
        <w:rPr>
          <w:rFonts w:ascii="Verdana" w:hAnsi="Verdana"/>
          <w:sz w:val="12"/>
          <w:szCs w:val="12"/>
          <w:lang w:val="de-DE"/>
        </w:rPr>
        <w:t xml:space="preserve">NANO-G, Tarım ve Orman Bakanlığı’nın </w:t>
      </w:r>
      <w:r w:rsidR="008B4484">
        <w:rPr>
          <w:rFonts w:ascii="Verdana" w:hAnsi="Verdana"/>
          <w:sz w:val="12"/>
          <w:szCs w:val="12"/>
          <w:lang w:val="de-DE"/>
        </w:rPr>
        <w:t>01</w:t>
      </w:r>
      <w:r w:rsidRPr="003F60A5">
        <w:rPr>
          <w:rFonts w:ascii="Verdana" w:hAnsi="Verdana"/>
          <w:sz w:val="12"/>
          <w:szCs w:val="12"/>
          <w:lang w:val="de-DE"/>
        </w:rPr>
        <w:t>.0</w:t>
      </w:r>
      <w:r w:rsidR="008B4484">
        <w:rPr>
          <w:rFonts w:ascii="Verdana" w:hAnsi="Verdana"/>
          <w:sz w:val="12"/>
          <w:szCs w:val="12"/>
          <w:lang w:val="de-DE"/>
        </w:rPr>
        <w:t>7</w:t>
      </w:r>
      <w:r w:rsidRPr="003F60A5">
        <w:rPr>
          <w:rFonts w:ascii="Verdana" w:hAnsi="Verdana"/>
          <w:sz w:val="12"/>
          <w:szCs w:val="12"/>
          <w:lang w:val="de-DE"/>
        </w:rPr>
        <w:t>.20</w:t>
      </w:r>
      <w:r w:rsidR="008B4484">
        <w:rPr>
          <w:rFonts w:ascii="Verdana" w:hAnsi="Verdana"/>
          <w:sz w:val="12"/>
          <w:szCs w:val="12"/>
          <w:lang w:val="de-DE"/>
        </w:rPr>
        <w:t>16</w:t>
      </w:r>
      <w:r w:rsidRPr="003F60A5">
        <w:rPr>
          <w:rFonts w:ascii="Verdana" w:hAnsi="Verdana"/>
          <w:sz w:val="12"/>
          <w:szCs w:val="12"/>
          <w:lang w:val="de-DE"/>
        </w:rPr>
        <w:t xml:space="preserve"> tarihli </w:t>
      </w:r>
      <w:r w:rsidR="008B4484">
        <w:rPr>
          <w:rFonts w:ascii="Verdana" w:hAnsi="Verdana"/>
          <w:sz w:val="12"/>
          <w:szCs w:val="12"/>
          <w:lang w:val="de-DE"/>
        </w:rPr>
        <w:t>165</w:t>
      </w:r>
      <w:r w:rsidRPr="003F60A5">
        <w:rPr>
          <w:rFonts w:ascii="Verdana" w:hAnsi="Verdana"/>
          <w:sz w:val="12"/>
          <w:szCs w:val="12"/>
          <w:lang w:val="de-DE"/>
        </w:rPr>
        <w:t xml:space="preserve"> sicil numaralı kuruluş ve </w:t>
      </w:r>
      <w:r w:rsidR="008B4484">
        <w:rPr>
          <w:rFonts w:ascii="Verdana" w:hAnsi="Verdana"/>
          <w:sz w:val="12"/>
          <w:szCs w:val="12"/>
          <w:lang w:val="de-DE"/>
        </w:rPr>
        <w:t>27</w:t>
      </w:r>
      <w:r w:rsidRPr="003F60A5">
        <w:rPr>
          <w:rFonts w:ascii="Verdana" w:hAnsi="Verdana"/>
          <w:sz w:val="12"/>
          <w:szCs w:val="12"/>
          <w:lang w:val="de-DE"/>
        </w:rPr>
        <w:t>.</w:t>
      </w:r>
      <w:r w:rsidR="008B4484">
        <w:rPr>
          <w:rFonts w:ascii="Verdana" w:hAnsi="Verdana"/>
          <w:sz w:val="12"/>
          <w:szCs w:val="12"/>
          <w:lang w:val="de-DE"/>
        </w:rPr>
        <w:t>09</w:t>
      </w:r>
      <w:r w:rsidRPr="003F60A5">
        <w:rPr>
          <w:rFonts w:ascii="Verdana" w:hAnsi="Verdana"/>
          <w:sz w:val="12"/>
          <w:szCs w:val="12"/>
          <w:lang w:val="de-DE"/>
        </w:rPr>
        <w:t>.20</w:t>
      </w:r>
      <w:r w:rsidR="008B4484">
        <w:rPr>
          <w:rFonts w:ascii="Verdana" w:hAnsi="Verdana"/>
          <w:sz w:val="12"/>
          <w:szCs w:val="12"/>
          <w:lang w:val="de-DE"/>
        </w:rPr>
        <w:t>16</w:t>
      </w:r>
      <w:r w:rsidRPr="003F60A5">
        <w:rPr>
          <w:rFonts w:ascii="Verdana" w:hAnsi="Verdana"/>
          <w:sz w:val="12"/>
          <w:szCs w:val="12"/>
          <w:lang w:val="de-DE"/>
        </w:rPr>
        <w:t xml:space="preserve"> tarihli 00</w:t>
      </w:r>
      <w:r w:rsidR="008B4484">
        <w:rPr>
          <w:rFonts w:ascii="Verdana" w:hAnsi="Verdana"/>
          <w:sz w:val="12"/>
          <w:szCs w:val="12"/>
          <w:lang w:val="de-DE"/>
        </w:rPr>
        <w:t>454</w:t>
      </w:r>
      <w:r w:rsidRPr="003F60A5">
        <w:rPr>
          <w:rFonts w:ascii="Verdana" w:hAnsi="Verdana"/>
          <w:sz w:val="12"/>
          <w:szCs w:val="12"/>
          <w:lang w:val="de-DE"/>
        </w:rPr>
        <w:t xml:space="preserve"> numaralı faaliyet iznine sahiptir. Laboratuvarlarımız, “ISO/IEC 17025 Deney ve Kalibrasyon Laboratuvarlarının Yeterliliği” standardına göre akredite edilmiştir.</w:t>
      </w:r>
    </w:p>
    <w:p w14:paraId="177C8F04" w14:textId="77777777" w:rsidR="00FB19DA" w:rsidRPr="00A23EC1" w:rsidRDefault="00FB19DA" w:rsidP="00FB19DA">
      <w:pPr>
        <w:tabs>
          <w:tab w:val="num" w:pos="-180"/>
          <w:tab w:val="num" w:pos="0"/>
        </w:tabs>
        <w:ind w:left="-360"/>
        <w:jc w:val="both"/>
        <w:rPr>
          <w:rFonts w:ascii="Verdana" w:hAnsi="Verdana"/>
          <w:sz w:val="12"/>
          <w:szCs w:val="12"/>
          <w:lang w:val="de-DE"/>
        </w:rPr>
      </w:pPr>
    </w:p>
    <w:p w14:paraId="20874061" w14:textId="77777777"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 xml:space="preserve">2. HİZMET KAPSAMI </w:t>
      </w:r>
    </w:p>
    <w:p w14:paraId="7FBD9E5A" w14:textId="1DE2D698"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Gıda </w:t>
      </w:r>
      <w:r w:rsidR="00A81611">
        <w:rPr>
          <w:rFonts w:ascii="Verdana" w:hAnsi="Verdana"/>
          <w:sz w:val="12"/>
          <w:szCs w:val="12"/>
          <w:lang w:val="de-DE"/>
        </w:rPr>
        <w:t xml:space="preserve">ve Yem </w:t>
      </w:r>
      <w:r w:rsidRPr="00A23EC1">
        <w:rPr>
          <w:rFonts w:ascii="Verdana" w:hAnsi="Verdana"/>
          <w:sz w:val="12"/>
          <w:szCs w:val="12"/>
          <w:lang w:val="de-DE"/>
        </w:rPr>
        <w:t>sektör</w:t>
      </w:r>
      <w:r w:rsidR="00A81611">
        <w:rPr>
          <w:rFonts w:ascii="Verdana" w:hAnsi="Verdana"/>
          <w:sz w:val="12"/>
          <w:szCs w:val="12"/>
          <w:lang w:val="de-DE"/>
        </w:rPr>
        <w:t>lerine</w:t>
      </w:r>
      <w:r w:rsidRPr="00A23EC1">
        <w:rPr>
          <w:rFonts w:ascii="Verdana" w:hAnsi="Verdana"/>
          <w:sz w:val="12"/>
          <w:szCs w:val="12"/>
          <w:lang w:val="de-DE"/>
        </w:rPr>
        <w:t xml:space="preserve"> yöne</w:t>
      </w:r>
      <w:r w:rsidR="00983F28">
        <w:rPr>
          <w:rFonts w:ascii="Verdana" w:hAnsi="Verdana"/>
          <w:sz w:val="12"/>
          <w:szCs w:val="12"/>
          <w:lang w:val="de-DE"/>
        </w:rPr>
        <w:t xml:space="preserve">lik fiziksel/kimyasal/moleküler </w:t>
      </w:r>
      <w:r w:rsidRPr="00A23EC1">
        <w:rPr>
          <w:rFonts w:ascii="Verdana" w:hAnsi="Verdana"/>
          <w:sz w:val="12"/>
          <w:szCs w:val="12"/>
          <w:lang w:val="de-DE"/>
        </w:rPr>
        <w:t>biyol</w:t>
      </w:r>
      <w:r w:rsidR="00983F28">
        <w:rPr>
          <w:rFonts w:ascii="Verdana" w:hAnsi="Verdana"/>
          <w:sz w:val="12"/>
          <w:szCs w:val="12"/>
          <w:lang w:val="de-DE"/>
        </w:rPr>
        <w:t xml:space="preserve">ojik analiz hizmetleri </w:t>
      </w:r>
      <w:r w:rsidRPr="00A23EC1">
        <w:rPr>
          <w:rFonts w:ascii="Verdana" w:hAnsi="Verdana"/>
          <w:sz w:val="12"/>
          <w:szCs w:val="12"/>
          <w:lang w:val="de-DE"/>
        </w:rPr>
        <w:t>verilmektedir.</w:t>
      </w:r>
    </w:p>
    <w:p w14:paraId="2870F016" w14:textId="77777777" w:rsidR="00FB19DA" w:rsidRPr="00A23EC1" w:rsidRDefault="00FB19DA" w:rsidP="00FB19DA">
      <w:pPr>
        <w:tabs>
          <w:tab w:val="num" w:pos="-180"/>
          <w:tab w:val="num" w:pos="0"/>
        </w:tabs>
        <w:ind w:left="-360"/>
        <w:jc w:val="both"/>
        <w:rPr>
          <w:rFonts w:ascii="Verdana" w:hAnsi="Verdana"/>
          <w:sz w:val="12"/>
          <w:szCs w:val="12"/>
          <w:lang w:val="de-DE"/>
        </w:rPr>
      </w:pPr>
    </w:p>
    <w:p w14:paraId="0FB74C8B" w14:textId="77777777"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3. HİZMET TALEBİ</w:t>
      </w:r>
    </w:p>
    <w:p w14:paraId="06002E17" w14:textId="3F02AA51" w:rsidR="00FB19DA" w:rsidRPr="00A23EC1" w:rsidRDefault="00A81611" w:rsidP="00FB19DA">
      <w:pPr>
        <w:tabs>
          <w:tab w:val="num" w:pos="-180"/>
          <w:tab w:val="num" w:pos="0"/>
        </w:tabs>
        <w:ind w:left="-360"/>
        <w:jc w:val="both"/>
        <w:rPr>
          <w:rFonts w:ascii="Verdana" w:hAnsi="Verdana"/>
          <w:sz w:val="12"/>
          <w:szCs w:val="12"/>
          <w:lang w:val="de-DE"/>
        </w:rPr>
      </w:pPr>
      <w:r>
        <w:rPr>
          <w:rFonts w:ascii="Verdana" w:hAnsi="Verdana"/>
          <w:sz w:val="12"/>
          <w:szCs w:val="12"/>
          <w:lang w:val="de-DE"/>
        </w:rPr>
        <w:t>NANO-S</w:t>
      </w:r>
      <w:r w:rsidR="008B4484">
        <w:rPr>
          <w:rFonts w:ascii="Verdana" w:hAnsi="Verdana"/>
          <w:sz w:val="12"/>
          <w:szCs w:val="12"/>
          <w:lang w:val="de-DE"/>
        </w:rPr>
        <w:t xml:space="preserve"> / NAN-G</w:t>
      </w:r>
      <w:r w:rsidR="00FB19DA" w:rsidRPr="00A23EC1">
        <w:rPr>
          <w:rFonts w:ascii="Verdana" w:hAnsi="Verdana"/>
          <w:sz w:val="12"/>
          <w:szCs w:val="12"/>
          <w:lang w:val="de-DE"/>
        </w:rPr>
        <w:t>’</w:t>
      </w:r>
      <w:r>
        <w:rPr>
          <w:rFonts w:ascii="Verdana" w:hAnsi="Verdana"/>
          <w:sz w:val="12"/>
          <w:szCs w:val="12"/>
          <w:lang w:val="de-DE"/>
        </w:rPr>
        <w:t>den</w:t>
      </w:r>
      <w:r w:rsidR="00FB19DA" w:rsidRPr="00A23EC1">
        <w:rPr>
          <w:rFonts w:ascii="Verdana" w:hAnsi="Verdana"/>
          <w:sz w:val="12"/>
          <w:szCs w:val="12"/>
          <w:lang w:val="de-DE"/>
        </w:rPr>
        <w:t xml:space="preserve"> yazılı veya sözlü olarak hizmet talebinde bulunulduğunda, müşteri yetkilisi tarafından talep edilen hizmet ile ilgili teklif hazırlanarak müşteriye ulaştırılır. Teklif, yapılacak hizmetin detaylı bilgilerini, ücreti ve teklif geçerlilik süresini kapsar.  </w:t>
      </w:r>
    </w:p>
    <w:p w14:paraId="4FF4E7AB" w14:textId="77777777" w:rsidR="00FB19DA" w:rsidRPr="00A23EC1" w:rsidRDefault="00FB19DA" w:rsidP="00FB19DA">
      <w:pPr>
        <w:tabs>
          <w:tab w:val="num" w:pos="-180"/>
          <w:tab w:val="num" w:pos="0"/>
        </w:tabs>
        <w:ind w:left="-360"/>
        <w:jc w:val="both"/>
        <w:rPr>
          <w:rFonts w:ascii="Verdana" w:hAnsi="Verdana"/>
          <w:sz w:val="12"/>
          <w:szCs w:val="12"/>
          <w:lang w:val="de-DE"/>
        </w:rPr>
      </w:pPr>
    </w:p>
    <w:p w14:paraId="0168779F" w14:textId="267F8354"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Analiz fiyat teklifinin onaylanması durumunda müşteri, talep ettiği hizmeti belirten bir dilekçe ile numunesini elden veya kargo ile </w:t>
      </w:r>
      <w:r w:rsidR="00A81611">
        <w:rPr>
          <w:rFonts w:ascii="Verdana" w:hAnsi="Verdana"/>
          <w:sz w:val="12"/>
          <w:szCs w:val="12"/>
          <w:lang w:val="de-DE"/>
        </w:rPr>
        <w:t>NANO-S</w:t>
      </w:r>
      <w:r w:rsidRPr="00A23EC1">
        <w:rPr>
          <w:rFonts w:ascii="Verdana" w:hAnsi="Verdana"/>
          <w:sz w:val="12"/>
          <w:szCs w:val="12"/>
          <w:lang w:val="de-DE"/>
        </w:rPr>
        <w:t>’</w:t>
      </w:r>
      <w:r w:rsidR="008B4484">
        <w:rPr>
          <w:rFonts w:ascii="Verdana" w:hAnsi="Verdana"/>
          <w:sz w:val="12"/>
          <w:szCs w:val="12"/>
          <w:lang w:val="de-DE"/>
        </w:rPr>
        <w:t xml:space="preserve"> / NANO-G‘y</w:t>
      </w:r>
      <w:r w:rsidR="00A81611">
        <w:rPr>
          <w:rFonts w:ascii="Verdana" w:hAnsi="Verdana"/>
          <w:sz w:val="12"/>
          <w:szCs w:val="12"/>
          <w:lang w:val="de-DE"/>
        </w:rPr>
        <w:t>e</w:t>
      </w:r>
      <w:r w:rsidRPr="00A23EC1">
        <w:rPr>
          <w:rFonts w:ascii="Verdana" w:hAnsi="Verdana"/>
          <w:sz w:val="12"/>
          <w:szCs w:val="12"/>
          <w:lang w:val="de-DE"/>
        </w:rPr>
        <w:t xml:space="preserve"> ulaştırır. </w:t>
      </w:r>
    </w:p>
    <w:p w14:paraId="1FC1C2D7" w14:textId="77777777" w:rsidR="00FB19DA" w:rsidRPr="00A23EC1" w:rsidRDefault="00FB19DA" w:rsidP="00FB19DA">
      <w:pPr>
        <w:tabs>
          <w:tab w:val="num" w:pos="-180"/>
          <w:tab w:val="num" w:pos="0"/>
        </w:tabs>
        <w:ind w:left="-360"/>
        <w:jc w:val="both"/>
        <w:rPr>
          <w:rFonts w:ascii="Verdana" w:hAnsi="Verdana"/>
          <w:sz w:val="12"/>
          <w:szCs w:val="12"/>
          <w:lang w:val="de-DE"/>
        </w:rPr>
      </w:pPr>
    </w:p>
    <w:p w14:paraId="675C6ECC" w14:textId="77777777"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Yazılı teklif istemeden veya yazılı teklifi onaylamadan laboratuvara numune gönderilmesi durumunda ve aksi belirtilmedikçe müşteri, laboratuvarın yapacağı analizlere ait metotları, analiz raporlandırma süresini ve laboratuvarın mali /hukuki şartlarını kabul etmiş sayılır.</w:t>
      </w:r>
    </w:p>
    <w:p w14:paraId="60137265" w14:textId="77777777" w:rsidR="00FB19DA" w:rsidRPr="00A23EC1" w:rsidRDefault="00FB19DA" w:rsidP="00FB19DA">
      <w:pPr>
        <w:tabs>
          <w:tab w:val="num" w:pos="-180"/>
          <w:tab w:val="num" w:pos="0"/>
        </w:tabs>
        <w:jc w:val="both"/>
        <w:rPr>
          <w:rFonts w:ascii="Verdana" w:hAnsi="Verdana"/>
          <w:sz w:val="12"/>
          <w:szCs w:val="12"/>
          <w:lang w:val="de-DE"/>
        </w:rPr>
      </w:pPr>
    </w:p>
    <w:p w14:paraId="65186C99" w14:textId="71C97072"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Talep edilen hizmeti belirten dilekçe </w:t>
      </w:r>
      <w:r w:rsidR="00A81611">
        <w:rPr>
          <w:rFonts w:ascii="Verdana" w:hAnsi="Verdana"/>
          <w:sz w:val="12"/>
          <w:szCs w:val="12"/>
          <w:lang w:val="de-DE"/>
        </w:rPr>
        <w:t>NANO-S</w:t>
      </w:r>
      <w:r w:rsidRPr="00A23EC1">
        <w:rPr>
          <w:rFonts w:ascii="Verdana" w:hAnsi="Verdana"/>
          <w:sz w:val="12"/>
          <w:szCs w:val="12"/>
          <w:lang w:val="de-DE"/>
        </w:rPr>
        <w:t xml:space="preserve">’e ulaştıktan sonra ilgili işlemlere başlanır. Dilekçe bağlayıcı nitelikte olup müşteri istek ve onayının belgesidir. Talep edilen hizmetin (test/analiz) iptali söz konusu olduğunda, numune </w:t>
      </w:r>
      <w:r w:rsidR="00A81611">
        <w:rPr>
          <w:rFonts w:ascii="Verdana" w:hAnsi="Verdana"/>
          <w:sz w:val="12"/>
          <w:szCs w:val="12"/>
          <w:lang w:val="de-DE"/>
        </w:rPr>
        <w:t>NANO-S</w:t>
      </w:r>
      <w:r w:rsidR="008B4484">
        <w:rPr>
          <w:rFonts w:ascii="Verdana" w:hAnsi="Verdana"/>
          <w:sz w:val="12"/>
          <w:szCs w:val="12"/>
          <w:lang w:val="de-DE"/>
        </w:rPr>
        <w:t xml:space="preserve"> / NANO-G‘ye</w:t>
      </w:r>
      <w:r w:rsidR="008B4484" w:rsidRPr="00A23EC1">
        <w:rPr>
          <w:rFonts w:ascii="Verdana" w:hAnsi="Verdana"/>
          <w:sz w:val="12"/>
          <w:szCs w:val="12"/>
          <w:lang w:val="de-DE"/>
        </w:rPr>
        <w:t xml:space="preserve"> </w:t>
      </w:r>
      <w:r w:rsidRPr="00A23EC1">
        <w:rPr>
          <w:rFonts w:ascii="Verdana" w:hAnsi="Verdana"/>
          <w:sz w:val="12"/>
          <w:szCs w:val="12"/>
          <w:lang w:val="de-DE"/>
        </w:rPr>
        <w:t xml:space="preserve">'e ulaştıktan en geç 1 gün içerisinde, müşteri tarafından </w:t>
      </w:r>
      <w:r w:rsidR="00A81611">
        <w:rPr>
          <w:rFonts w:ascii="Verdana" w:hAnsi="Verdana"/>
          <w:sz w:val="12"/>
          <w:szCs w:val="12"/>
          <w:lang w:val="de-DE"/>
        </w:rPr>
        <w:t>NANO-S</w:t>
      </w:r>
      <w:r w:rsidR="008B4484">
        <w:rPr>
          <w:rFonts w:ascii="Verdana" w:hAnsi="Verdana"/>
          <w:sz w:val="12"/>
          <w:szCs w:val="12"/>
          <w:lang w:val="de-DE"/>
        </w:rPr>
        <w:t xml:space="preserve"> / NANO-G‘ye</w:t>
      </w:r>
      <w:r w:rsidRPr="00A23EC1">
        <w:rPr>
          <w:rFonts w:ascii="Verdana" w:hAnsi="Verdana"/>
          <w:sz w:val="12"/>
          <w:szCs w:val="12"/>
          <w:lang w:val="de-DE"/>
        </w:rPr>
        <w:t xml:space="preserve"> yazılı bildirimde bulunulmalıdır.  Bu süre aşıldığında test/analiz’e ait bedelin tamamı alınır. Teklifte yapılan değişiklikler yazılı olmadıkça geçerlilik taşımaz.</w:t>
      </w:r>
    </w:p>
    <w:p w14:paraId="750B169A" w14:textId="77777777" w:rsidR="00FB19DA" w:rsidRPr="00A23EC1" w:rsidRDefault="00FB19DA" w:rsidP="00FB19DA">
      <w:pPr>
        <w:tabs>
          <w:tab w:val="num" w:pos="-180"/>
          <w:tab w:val="num" w:pos="0"/>
        </w:tabs>
        <w:ind w:left="-360"/>
        <w:jc w:val="both"/>
        <w:rPr>
          <w:rFonts w:ascii="Verdana" w:hAnsi="Verdana"/>
          <w:sz w:val="12"/>
          <w:szCs w:val="12"/>
          <w:lang w:val="de-DE"/>
        </w:rPr>
      </w:pPr>
    </w:p>
    <w:p w14:paraId="456EF6CC" w14:textId="77777777"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4. HİZMET AKIŞI</w:t>
      </w:r>
    </w:p>
    <w:p w14:paraId="4CFEDCD4" w14:textId="79E0DB2B" w:rsidR="00FB19DA" w:rsidRPr="00A23EC1" w:rsidRDefault="00A81611" w:rsidP="00FB19DA">
      <w:pPr>
        <w:tabs>
          <w:tab w:val="num" w:pos="-180"/>
          <w:tab w:val="num" w:pos="0"/>
        </w:tabs>
        <w:ind w:left="-360"/>
        <w:jc w:val="both"/>
        <w:rPr>
          <w:rFonts w:ascii="Verdana" w:hAnsi="Verdana"/>
          <w:sz w:val="12"/>
          <w:szCs w:val="12"/>
          <w:lang w:val="de-DE"/>
        </w:rPr>
      </w:pPr>
      <w:r>
        <w:rPr>
          <w:rFonts w:ascii="Verdana" w:hAnsi="Verdana"/>
          <w:sz w:val="12"/>
          <w:szCs w:val="12"/>
          <w:lang w:val="de-DE"/>
        </w:rPr>
        <w:t>NANO-S</w:t>
      </w:r>
      <w:r w:rsidR="008B4484">
        <w:rPr>
          <w:rFonts w:ascii="Verdana" w:hAnsi="Verdana"/>
          <w:sz w:val="12"/>
          <w:szCs w:val="12"/>
          <w:lang w:val="de-DE"/>
        </w:rPr>
        <w:t xml:space="preserve"> / NANO-G‘ye</w:t>
      </w:r>
      <w:r w:rsidR="00FB19DA" w:rsidRPr="00A23EC1">
        <w:rPr>
          <w:rFonts w:ascii="Verdana" w:hAnsi="Verdana"/>
          <w:sz w:val="12"/>
          <w:szCs w:val="12"/>
          <w:lang w:val="de-DE"/>
        </w:rPr>
        <w:t xml:space="preserve"> ulaştırılan numune, test/analize alınması için uygun olmayan şartlarda ise müşteriye bilgi verilir. Numunelerin </w:t>
      </w:r>
      <w:r>
        <w:rPr>
          <w:rFonts w:ascii="Verdana" w:hAnsi="Verdana"/>
          <w:sz w:val="12"/>
          <w:szCs w:val="12"/>
          <w:lang w:val="de-DE"/>
        </w:rPr>
        <w:t>NANO-S</w:t>
      </w:r>
      <w:r w:rsidR="008B4484">
        <w:rPr>
          <w:rFonts w:ascii="Verdana" w:hAnsi="Verdana"/>
          <w:sz w:val="12"/>
          <w:szCs w:val="12"/>
          <w:lang w:val="de-DE"/>
        </w:rPr>
        <w:t xml:space="preserve"> / NANO-G‘ye</w:t>
      </w:r>
      <w:r w:rsidR="00FB19DA" w:rsidRPr="00A23EC1">
        <w:rPr>
          <w:rFonts w:ascii="Verdana" w:hAnsi="Verdana"/>
          <w:sz w:val="12"/>
          <w:szCs w:val="12"/>
          <w:lang w:val="de-DE"/>
        </w:rPr>
        <w:t xml:space="preserve"> transferi sırasında oluşabilecek olumsuz şartlar ve hasarlardan dolayı </w:t>
      </w:r>
      <w:r>
        <w:rPr>
          <w:rFonts w:ascii="Verdana" w:hAnsi="Verdana"/>
          <w:sz w:val="12"/>
          <w:szCs w:val="12"/>
          <w:lang w:val="de-DE"/>
        </w:rPr>
        <w:t>NANO-S</w:t>
      </w:r>
      <w:r w:rsidR="008B4484">
        <w:rPr>
          <w:rFonts w:ascii="Verdana" w:hAnsi="Verdana"/>
          <w:sz w:val="12"/>
          <w:szCs w:val="12"/>
          <w:lang w:val="de-DE"/>
        </w:rPr>
        <w:t xml:space="preserve"> / NANO-G</w:t>
      </w:r>
      <w:r w:rsidR="00FB19DA" w:rsidRPr="00A23EC1">
        <w:rPr>
          <w:rFonts w:ascii="Verdana" w:hAnsi="Verdana"/>
          <w:sz w:val="12"/>
          <w:szCs w:val="12"/>
          <w:lang w:val="de-DE"/>
        </w:rPr>
        <w:t xml:space="preserve"> sorumlu tutulamaz. Numunenin kabulünden sonraki sorumluluk </w:t>
      </w:r>
      <w:r>
        <w:rPr>
          <w:rFonts w:ascii="Verdana" w:hAnsi="Verdana"/>
          <w:sz w:val="12"/>
          <w:szCs w:val="12"/>
          <w:lang w:val="de-DE"/>
        </w:rPr>
        <w:t>NANO-S</w:t>
      </w:r>
      <w:r w:rsidR="008B4484">
        <w:rPr>
          <w:rFonts w:ascii="Verdana" w:hAnsi="Verdana"/>
          <w:sz w:val="12"/>
          <w:szCs w:val="12"/>
          <w:lang w:val="de-DE"/>
        </w:rPr>
        <w:t xml:space="preserve"> / NANO-G‘ye</w:t>
      </w:r>
      <w:r w:rsidR="00FB19DA" w:rsidRPr="00A23EC1">
        <w:rPr>
          <w:rFonts w:ascii="Verdana" w:hAnsi="Verdana"/>
          <w:sz w:val="12"/>
          <w:szCs w:val="12"/>
          <w:lang w:val="de-DE"/>
        </w:rPr>
        <w:t xml:space="preserve"> aittir. Uygulanan analiz yöntemlerinin doğruluğundan </w:t>
      </w:r>
      <w:r>
        <w:rPr>
          <w:rFonts w:ascii="Verdana" w:hAnsi="Verdana"/>
          <w:sz w:val="12"/>
          <w:szCs w:val="12"/>
          <w:lang w:val="de-DE"/>
        </w:rPr>
        <w:t>NANO-S</w:t>
      </w:r>
      <w:r w:rsidR="008B4484">
        <w:rPr>
          <w:rFonts w:ascii="Verdana" w:hAnsi="Verdana"/>
          <w:sz w:val="12"/>
          <w:szCs w:val="12"/>
          <w:lang w:val="de-DE"/>
        </w:rPr>
        <w:t xml:space="preserve"> / NANO-G‘ye</w:t>
      </w:r>
      <w:r w:rsidR="00FB19DA" w:rsidRPr="00A23EC1">
        <w:rPr>
          <w:rFonts w:ascii="Verdana" w:hAnsi="Verdana"/>
          <w:sz w:val="12"/>
          <w:szCs w:val="12"/>
          <w:lang w:val="de-DE"/>
        </w:rPr>
        <w:t xml:space="preserve"> sorumludur.</w:t>
      </w:r>
    </w:p>
    <w:p w14:paraId="686AA05B" w14:textId="77777777" w:rsidR="00FB19DA" w:rsidRPr="00A23EC1" w:rsidRDefault="00FB19DA" w:rsidP="00FB19DA">
      <w:pPr>
        <w:tabs>
          <w:tab w:val="num" w:pos="-180"/>
          <w:tab w:val="num" w:pos="0"/>
        </w:tabs>
        <w:ind w:left="-360"/>
        <w:jc w:val="both"/>
        <w:rPr>
          <w:rFonts w:ascii="Verdana" w:hAnsi="Verdana"/>
          <w:sz w:val="12"/>
          <w:szCs w:val="12"/>
          <w:lang w:val="de-DE"/>
        </w:rPr>
      </w:pPr>
    </w:p>
    <w:p w14:paraId="5D96C01D" w14:textId="160815E0"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Raporlandırma süresi analize göre değişmekle birlikte maksimum 14 iş günüdür. Normal raporlandırma ve hızlandırılmış raporlandırma süresi için </w:t>
      </w:r>
      <w:r w:rsidR="00A81611">
        <w:rPr>
          <w:rFonts w:ascii="Verdana" w:hAnsi="Verdana"/>
          <w:sz w:val="12"/>
          <w:szCs w:val="12"/>
          <w:lang w:val="de-DE"/>
        </w:rPr>
        <w:t>NANO-S</w:t>
      </w:r>
      <w:r w:rsidR="008B4484">
        <w:rPr>
          <w:rFonts w:ascii="Verdana" w:hAnsi="Verdana"/>
          <w:sz w:val="12"/>
          <w:szCs w:val="12"/>
          <w:lang w:val="de-DE"/>
        </w:rPr>
        <w:t xml:space="preserve"> / NANO-G‘den</w:t>
      </w:r>
      <w:r w:rsidRPr="00A23EC1">
        <w:rPr>
          <w:rFonts w:ascii="Verdana" w:hAnsi="Verdana"/>
          <w:sz w:val="12"/>
          <w:szCs w:val="12"/>
          <w:lang w:val="de-DE"/>
        </w:rPr>
        <w:t xml:space="preserve"> bilgi alınır. Müşteri isteğine bağlı olarak hızlı raporlandırma talep edildiğinde %50 fiyat artışı uygulanır.  Müşteri talebine bağlı olarak istenilen yerden numunelerin alımı </w:t>
      </w:r>
      <w:r w:rsidR="00A81611">
        <w:rPr>
          <w:rFonts w:ascii="Verdana" w:hAnsi="Verdana"/>
          <w:sz w:val="12"/>
          <w:szCs w:val="12"/>
          <w:lang w:val="de-DE"/>
        </w:rPr>
        <w:t>NANO-S</w:t>
      </w:r>
      <w:r w:rsidR="008B4484">
        <w:rPr>
          <w:rFonts w:ascii="Verdana" w:hAnsi="Verdana"/>
          <w:sz w:val="12"/>
          <w:szCs w:val="12"/>
          <w:lang w:val="de-DE"/>
        </w:rPr>
        <w:t xml:space="preserve"> / NANO-G</w:t>
      </w:r>
      <w:r w:rsidRPr="00A23EC1">
        <w:rPr>
          <w:rFonts w:ascii="Verdana" w:hAnsi="Verdana"/>
          <w:sz w:val="12"/>
          <w:szCs w:val="12"/>
          <w:lang w:val="de-DE"/>
        </w:rPr>
        <w:t xml:space="preserve"> personeli tarafından prosedürlere uygun olarak yapılabilmektedir. Şahit numuneler farklı bir uygulama talep edilmediği sürece laboratuvara ulaştığı tarihinden itibaren maksimum </w:t>
      </w:r>
      <w:r w:rsidR="002E15B1" w:rsidRPr="008B4484">
        <w:rPr>
          <w:rFonts w:ascii="Verdana" w:hAnsi="Verdana"/>
          <w:sz w:val="12"/>
          <w:szCs w:val="12"/>
          <w:lang w:val="de-DE"/>
        </w:rPr>
        <w:t>15</w:t>
      </w:r>
      <w:r w:rsidRPr="008B4484">
        <w:rPr>
          <w:rFonts w:ascii="Verdana" w:hAnsi="Verdana"/>
          <w:sz w:val="12"/>
          <w:szCs w:val="12"/>
          <w:lang w:val="de-DE"/>
        </w:rPr>
        <w:t xml:space="preserve"> </w:t>
      </w:r>
      <w:r w:rsidR="002E15B1" w:rsidRPr="008B4484">
        <w:rPr>
          <w:rFonts w:ascii="Verdana" w:hAnsi="Verdana"/>
          <w:sz w:val="12"/>
          <w:szCs w:val="12"/>
          <w:lang w:val="de-DE"/>
        </w:rPr>
        <w:t>gün</w:t>
      </w:r>
      <w:r w:rsidRPr="00A23EC1">
        <w:rPr>
          <w:rFonts w:ascii="Verdana" w:hAnsi="Verdana"/>
          <w:sz w:val="12"/>
          <w:szCs w:val="12"/>
          <w:lang w:val="de-DE"/>
        </w:rPr>
        <w:t xml:space="preserve"> saklanır. Ancak bu süre içerisinde analize alınması elverişli olmayan,  fiziksel, kimyasal ve mikrobiyolojik olarak bozulabilen numuneler saklama süresi bitimi beklemeksizin imha edilirler. </w:t>
      </w:r>
    </w:p>
    <w:p w14:paraId="7B54F871" w14:textId="77777777" w:rsidR="00FB19DA" w:rsidRPr="00A23EC1" w:rsidRDefault="00FB19DA" w:rsidP="00FB19DA">
      <w:pPr>
        <w:tabs>
          <w:tab w:val="num" w:pos="-180"/>
          <w:tab w:val="num" w:pos="0"/>
        </w:tabs>
        <w:ind w:left="-360"/>
        <w:jc w:val="both"/>
        <w:rPr>
          <w:rFonts w:ascii="Verdana" w:hAnsi="Verdana"/>
          <w:sz w:val="12"/>
          <w:szCs w:val="12"/>
          <w:lang w:val="de-DE"/>
        </w:rPr>
      </w:pPr>
    </w:p>
    <w:p w14:paraId="05CBF413" w14:textId="77777777"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Numunenin kabulünden sonra müşteri tarafından analiz iptal edilmek istendiğinde herhangi bir analitik işlem başlamamış ise analiz iptal edilerek ücret talep edilmez. Numunenin analize alınması durumunda çalışılan analizlerin ücreti talep edilir ve analiz raporu müşteriye gönderilir.</w:t>
      </w:r>
    </w:p>
    <w:p w14:paraId="7C5F3B77" w14:textId="3D2C7298"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Diğer müşterilerin gizliliğinin sağlanması kaydıyla, müşterilerin problemlerini çözmek, laboratuvarın kendi performansının izlenmesine izin vermek hususunda </w:t>
      </w:r>
      <w:r w:rsidR="002E15B1">
        <w:rPr>
          <w:rFonts w:ascii="Verdana" w:hAnsi="Verdana"/>
          <w:sz w:val="12"/>
          <w:szCs w:val="12"/>
          <w:lang w:val="de-DE"/>
        </w:rPr>
        <w:t>NANO-S</w:t>
      </w:r>
      <w:r w:rsidR="008B4484">
        <w:rPr>
          <w:rFonts w:ascii="Verdana" w:hAnsi="Verdana"/>
          <w:sz w:val="12"/>
          <w:szCs w:val="12"/>
          <w:lang w:val="de-DE"/>
        </w:rPr>
        <w:t xml:space="preserve"> / NANO-G</w:t>
      </w:r>
      <w:r w:rsidRPr="00A23EC1">
        <w:rPr>
          <w:rFonts w:ascii="Verdana" w:hAnsi="Verdana"/>
          <w:sz w:val="12"/>
          <w:szCs w:val="12"/>
          <w:lang w:val="de-DE"/>
        </w:rPr>
        <w:t xml:space="preserve"> müşterileri ile işbirliği yapar.</w:t>
      </w:r>
    </w:p>
    <w:p w14:paraId="6C7937C4" w14:textId="77777777" w:rsidR="00FB19DA" w:rsidRPr="00A23EC1" w:rsidRDefault="00FB19DA" w:rsidP="00FB19DA">
      <w:pPr>
        <w:tabs>
          <w:tab w:val="num" w:pos="-180"/>
          <w:tab w:val="num" w:pos="0"/>
        </w:tabs>
        <w:ind w:left="-360"/>
        <w:jc w:val="both"/>
        <w:rPr>
          <w:rFonts w:ascii="Verdana" w:hAnsi="Verdana"/>
          <w:sz w:val="12"/>
          <w:szCs w:val="12"/>
          <w:lang w:val="de-DE"/>
        </w:rPr>
      </w:pPr>
    </w:p>
    <w:p w14:paraId="7A08FD32" w14:textId="77777777" w:rsidR="00FB19DA" w:rsidRPr="00A23EC1" w:rsidRDefault="00FB19DA" w:rsidP="00FB19DA">
      <w:pPr>
        <w:tabs>
          <w:tab w:val="num" w:pos="-180"/>
          <w:tab w:val="num" w:pos="0"/>
        </w:tabs>
        <w:ind w:left="-360"/>
        <w:jc w:val="both"/>
        <w:rPr>
          <w:rFonts w:ascii="Verdana" w:hAnsi="Verdana"/>
          <w:sz w:val="12"/>
          <w:szCs w:val="12"/>
          <w:lang w:val="de-DE"/>
        </w:rPr>
      </w:pPr>
    </w:p>
    <w:p w14:paraId="3C119A5A" w14:textId="77777777" w:rsidR="00FB19DA" w:rsidRPr="00A23EC1" w:rsidRDefault="00FB19DA" w:rsidP="00FB19DA">
      <w:pPr>
        <w:tabs>
          <w:tab w:val="num" w:pos="-180"/>
          <w:tab w:val="num" w:pos="0"/>
        </w:tabs>
        <w:ind w:left="-360"/>
        <w:jc w:val="both"/>
        <w:rPr>
          <w:rFonts w:ascii="Verdana" w:hAnsi="Verdana"/>
          <w:sz w:val="12"/>
          <w:szCs w:val="12"/>
          <w:lang w:val="de-DE"/>
        </w:rPr>
      </w:pPr>
    </w:p>
    <w:p w14:paraId="0A5B4730" w14:textId="77777777" w:rsidR="00FB19DA" w:rsidRPr="00A23EC1" w:rsidRDefault="00FB19DA" w:rsidP="00FB19DA">
      <w:pPr>
        <w:tabs>
          <w:tab w:val="num" w:pos="-180"/>
          <w:tab w:val="num" w:pos="0"/>
        </w:tabs>
        <w:ind w:left="-360"/>
        <w:jc w:val="both"/>
        <w:rPr>
          <w:rFonts w:ascii="Verdana" w:hAnsi="Verdana"/>
          <w:sz w:val="12"/>
          <w:szCs w:val="12"/>
          <w:lang w:val="de-DE"/>
        </w:rPr>
      </w:pPr>
    </w:p>
    <w:p w14:paraId="6AC6C3C4" w14:textId="2583BADD"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 xml:space="preserve">5. UZUN DÖNEMLİ </w:t>
      </w:r>
      <w:r w:rsidR="008B4484">
        <w:rPr>
          <w:rFonts w:ascii="Verdana" w:hAnsi="Verdana"/>
          <w:b/>
          <w:sz w:val="12"/>
          <w:szCs w:val="12"/>
          <w:lang w:val="de-DE"/>
        </w:rPr>
        <w:t>ÇALIŞMALAR</w:t>
      </w:r>
    </w:p>
    <w:p w14:paraId="66513368" w14:textId="5F1F4095"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Uzun dönemli </w:t>
      </w:r>
      <w:r w:rsidR="008B4484">
        <w:rPr>
          <w:rFonts w:ascii="Verdana" w:hAnsi="Verdana"/>
          <w:sz w:val="12"/>
          <w:szCs w:val="12"/>
          <w:lang w:val="de-DE"/>
        </w:rPr>
        <w:t>çalşmalar</w:t>
      </w:r>
      <w:r w:rsidRPr="00A23EC1">
        <w:rPr>
          <w:rFonts w:ascii="Verdana" w:hAnsi="Verdana"/>
          <w:sz w:val="12"/>
          <w:szCs w:val="12"/>
          <w:lang w:val="de-DE"/>
        </w:rPr>
        <w:t xml:space="preserve"> için sözleşmeler hazırlanmaktadır. Bu sözleşmeler tarafların sorumluluklarını, iş akışını ve hizmetin içeriğini kapsamaktadır. Aksi talep edilmediği sürece test/analiz hizmetlerinde </w:t>
      </w:r>
      <w:r w:rsidR="002E15B1">
        <w:rPr>
          <w:rFonts w:ascii="Verdana" w:hAnsi="Verdana"/>
          <w:sz w:val="12"/>
          <w:szCs w:val="12"/>
          <w:lang w:val="de-DE"/>
        </w:rPr>
        <w:t>NANO-S</w:t>
      </w:r>
      <w:r w:rsidR="008B4484">
        <w:rPr>
          <w:rFonts w:ascii="Verdana" w:hAnsi="Verdana"/>
          <w:sz w:val="12"/>
          <w:szCs w:val="12"/>
          <w:lang w:val="de-DE"/>
        </w:rPr>
        <w:t xml:space="preserve"> / NANO-G‘nin</w:t>
      </w:r>
      <w:r w:rsidRPr="00A23EC1">
        <w:rPr>
          <w:rFonts w:ascii="Verdana" w:hAnsi="Verdana"/>
          <w:sz w:val="12"/>
          <w:szCs w:val="12"/>
          <w:lang w:val="de-DE"/>
        </w:rPr>
        <w:t xml:space="preserve"> uyguladığı metotlar kullanılır. Uygulanan analiz yöntemlerinin doğruluğundan </w:t>
      </w:r>
      <w:r w:rsidR="002E15B1">
        <w:rPr>
          <w:rFonts w:ascii="Verdana" w:hAnsi="Verdana"/>
          <w:sz w:val="12"/>
          <w:szCs w:val="12"/>
          <w:lang w:val="de-DE"/>
        </w:rPr>
        <w:t>NANO-S</w:t>
      </w:r>
      <w:r w:rsidR="008B4484">
        <w:rPr>
          <w:rFonts w:ascii="Verdana" w:hAnsi="Verdana"/>
          <w:sz w:val="12"/>
          <w:szCs w:val="12"/>
          <w:lang w:val="de-DE"/>
        </w:rPr>
        <w:t xml:space="preserve"> / NANO-G</w:t>
      </w:r>
      <w:r w:rsidRPr="00A23EC1">
        <w:rPr>
          <w:rFonts w:ascii="Verdana" w:hAnsi="Verdana"/>
          <w:sz w:val="12"/>
          <w:szCs w:val="12"/>
          <w:lang w:val="de-DE"/>
        </w:rPr>
        <w:t xml:space="preserve"> sorumludur. Sözleşme süresi ve fiyat artış oranları tarafların karşılıklı mutabakatı ile belirlenir.</w:t>
      </w:r>
    </w:p>
    <w:p w14:paraId="542E0AB3" w14:textId="77777777" w:rsidR="00FB19DA" w:rsidRPr="00A23EC1" w:rsidRDefault="00FB19DA" w:rsidP="00FB19DA">
      <w:pPr>
        <w:tabs>
          <w:tab w:val="num" w:pos="-180"/>
          <w:tab w:val="num" w:pos="0"/>
        </w:tabs>
        <w:ind w:left="-360"/>
        <w:jc w:val="both"/>
        <w:rPr>
          <w:rFonts w:ascii="Verdana" w:hAnsi="Verdana"/>
          <w:sz w:val="12"/>
          <w:szCs w:val="12"/>
          <w:lang w:val="de-DE"/>
        </w:rPr>
      </w:pPr>
    </w:p>
    <w:p w14:paraId="055D60C7" w14:textId="77777777"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6. SONUÇLARIN RAPORLANDIRILMASI</w:t>
      </w:r>
    </w:p>
    <w:p w14:paraId="6A566D69" w14:textId="1A647E2F"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Raporlar, teklifte belirtilmiş test/analiz ya da diğer </w:t>
      </w:r>
      <w:r w:rsidR="002E15B1">
        <w:rPr>
          <w:rFonts w:ascii="Verdana" w:hAnsi="Verdana"/>
          <w:sz w:val="12"/>
          <w:szCs w:val="12"/>
          <w:lang w:val="de-DE"/>
        </w:rPr>
        <w:t>NANO-S</w:t>
      </w:r>
      <w:r w:rsidR="008B4484">
        <w:rPr>
          <w:rFonts w:ascii="Verdana" w:hAnsi="Verdana"/>
          <w:sz w:val="12"/>
          <w:szCs w:val="12"/>
          <w:lang w:val="de-DE"/>
        </w:rPr>
        <w:t xml:space="preserve"> / NANO-G</w:t>
      </w:r>
      <w:r w:rsidRPr="00A23EC1">
        <w:rPr>
          <w:rFonts w:ascii="Verdana" w:hAnsi="Verdana"/>
          <w:sz w:val="12"/>
          <w:szCs w:val="12"/>
          <w:lang w:val="de-DE"/>
        </w:rPr>
        <w:t xml:space="preserve"> hizmetlerini, analiz sonuçlarını, metotlarını, müşteri/numune bilgilerini içermektedir. Hesaplanmış ise LOD, LOQ, Geri Kazanım ve belirsizlik değerleri analiz raporuna eklenebilmektedir.</w:t>
      </w:r>
    </w:p>
    <w:p w14:paraId="10B03B0D" w14:textId="77777777" w:rsidR="00FB19DA" w:rsidRPr="00A23EC1" w:rsidRDefault="00FB19DA" w:rsidP="00FB19DA">
      <w:pPr>
        <w:tabs>
          <w:tab w:val="num" w:pos="-180"/>
          <w:tab w:val="num" w:pos="0"/>
        </w:tabs>
        <w:ind w:left="-360"/>
        <w:jc w:val="both"/>
        <w:rPr>
          <w:rFonts w:ascii="Verdana" w:hAnsi="Verdana"/>
          <w:sz w:val="12"/>
          <w:szCs w:val="12"/>
          <w:lang w:val="de-DE"/>
        </w:rPr>
      </w:pPr>
    </w:p>
    <w:p w14:paraId="53D61665" w14:textId="77777777" w:rsidR="00FB19DA" w:rsidRPr="00BA3C5D" w:rsidRDefault="00FB19DA" w:rsidP="00FB19DA">
      <w:pPr>
        <w:tabs>
          <w:tab w:val="num" w:pos="-180"/>
          <w:tab w:val="num" w:pos="0"/>
        </w:tabs>
        <w:ind w:left="-360"/>
        <w:jc w:val="both"/>
        <w:rPr>
          <w:rFonts w:ascii="Verdana" w:hAnsi="Verdana"/>
          <w:sz w:val="12"/>
          <w:szCs w:val="12"/>
        </w:rPr>
      </w:pPr>
      <w:r w:rsidRPr="00BA3C5D">
        <w:rPr>
          <w:rFonts w:ascii="Verdana" w:hAnsi="Verdana"/>
          <w:sz w:val="12"/>
          <w:szCs w:val="12"/>
        </w:rPr>
        <w:t>Sadece bir orijinal rapor basılmaktadır. Raporun kaybolması durumunda ya da istendiğinde “Aslı Gibidir” kaşeli bir adet kopyası verilebilmekte ve bu koşullar dışında rapor çoğaltılmamaktadır. Raporlar talebe bağlı olarak İngilizce hazırlanabilmektedir.</w:t>
      </w:r>
    </w:p>
    <w:p w14:paraId="57261521" w14:textId="77777777" w:rsidR="00FB19DA" w:rsidRPr="00BA3C5D" w:rsidRDefault="00FB19DA" w:rsidP="00FB19DA">
      <w:pPr>
        <w:tabs>
          <w:tab w:val="num" w:pos="-180"/>
          <w:tab w:val="num" w:pos="0"/>
        </w:tabs>
        <w:ind w:left="-360"/>
        <w:jc w:val="both"/>
        <w:rPr>
          <w:rFonts w:ascii="Verdana" w:hAnsi="Verdana"/>
          <w:sz w:val="12"/>
          <w:szCs w:val="12"/>
        </w:rPr>
      </w:pPr>
    </w:p>
    <w:p w14:paraId="6B05772A" w14:textId="3EC922AC" w:rsidR="00FB19DA" w:rsidRPr="00A23EC1" w:rsidRDefault="00FB19DA" w:rsidP="00FB19DA">
      <w:pPr>
        <w:tabs>
          <w:tab w:val="num" w:pos="-180"/>
          <w:tab w:val="num" w:pos="0"/>
        </w:tabs>
        <w:ind w:left="-360"/>
        <w:jc w:val="both"/>
        <w:rPr>
          <w:rFonts w:ascii="Verdana" w:hAnsi="Verdana"/>
          <w:sz w:val="12"/>
          <w:szCs w:val="12"/>
          <w:lang w:val="de-DE"/>
        </w:rPr>
      </w:pPr>
      <w:r w:rsidRPr="00BA3C5D">
        <w:rPr>
          <w:rFonts w:ascii="Verdana" w:hAnsi="Verdana"/>
          <w:sz w:val="12"/>
          <w:szCs w:val="12"/>
        </w:rPr>
        <w:t xml:space="preserve">Raporlardaki sonuçlar yalnız analiz edilen numuneye aittir. Analiz raporları adli ve idari işlemlerde kullanılamaz, </w:t>
      </w:r>
      <w:r w:rsidR="002E15B1">
        <w:rPr>
          <w:rFonts w:ascii="Verdana" w:hAnsi="Verdana"/>
          <w:sz w:val="12"/>
          <w:szCs w:val="12"/>
        </w:rPr>
        <w:t>NANO-S</w:t>
      </w:r>
      <w:r w:rsidR="008B4484">
        <w:rPr>
          <w:rFonts w:ascii="Verdana" w:hAnsi="Verdana"/>
          <w:sz w:val="12"/>
          <w:szCs w:val="12"/>
        </w:rPr>
        <w:t xml:space="preserve"> </w:t>
      </w:r>
      <w:r w:rsidR="008B4484">
        <w:rPr>
          <w:rFonts w:ascii="Verdana" w:hAnsi="Verdana"/>
          <w:sz w:val="12"/>
          <w:szCs w:val="12"/>
          <w:lang w:val="de-DE"/>
        </w:rPr>
        <w:t>/ NANO-G</w:t>
      </w:r>
      <w:r w:rsidRPr="00BA3C5D">
        <w:rPr>
          <w:rFonts w:ascii="Verdana" w:hAnsi="Verdana"/>
          <w:sz w:val="12"/>
          <w:szCs w:val="12"/>
        </w:rPr>
        <w:t xml:space="preserve"> izni olmadan yayınlanamaz ve çoğaltılamaz. Raporlarda sonradan yapılacak değişikliklerde yeni revizyon numaralı analiz raporu hazırlanmakta ve eski raporun </w:t>
      </w:r>
      <w:r w:rsidR="002E15B1">
        <w:rPr>
          <w:rFonts w:ascii="Verdana" w:hAnsi="Verdana"/>
          <w:sz w:val="12"/>
          <w:szCs w:val="12"/>
        </w:rPr>
        <w:t>NANO-S</w:t>
      </w:r>
      <w:r w:rsidR="008B4484">
        <w:rPr>
          <w:rFonts w:ascii="Verdana" w:hAnsi="Verdana"/>
          <w:sz w:val="12"/>
          <w:szCs w:val="12"/>
        </w:rPr>
        <w:t xml:space="preserve"> </w:t>
      </w:r>
      <w:r w:rsidR="008B4484">
        <w:rPr>
          <w:rFonts w:ascii="Verdana" w:hAnsi="Verdana"/>
          <w:sz w:val="12"/>
          <w:szCs w:val="12"/>
          <w:lang w:val="de-DE"/>
        </w:rPr>
        <w:t>/ NANO-G‘ye</w:t>
      </w:r>
      <w:r w:rsidRPr="00BA3C5D">
        <w:rPr>
          <w:rFonts w:ascii="Verdana" w:hAnsi="Verdana"/>
          <w:sz w:val="12"/>
          <w:szCs w:val="12"/>
        </w:rPr>
        <w:t xml:space="preserve"> tesliminden sonra yeni rapor basılmaktadır. </w:t>
      </w:r>
      <w:r w:rsidRPr="00A23EC1">
        <w:rPr>
          <w:rFonts w:ascii="Verdana" w:hAnsi="Verdana"/>
          <w:sz w:val="12"/>
          <w:szCs w:val="12"/>
          <w:lang w:val="de-DE"/>
        </w:rPr>
        <w:t xml:space="preserve">Raporlar faks, e-posta, elden veya kargo ile müşteriye iletilmektedir. Raporun müşteriye teslim edilmesinden sonra hasar/kayıp sorumluluğu müşteriye aittir. Test/Analiz sonuçlarına itiraz raporun müşteriye tesliminden sonra 7 iş günü içerisinde </w:t>
      </w:r>
      <w:r w:rsidR="002E15B1">
        <w:rPr>
          <w:rFonts w:ascii="Verdana" w:hAnsi="Verdana"/>
          <w:sz w:val="12"/>
          <w:szCs w:val="12"/>
          <w:lang w:val="de-DE"/>
        </w:rPr>
        <w:t>NANO-S</w:t>
      </w:r>
      <w:r w:rsidR="008B4484">
        <w:rPr>
          <w:rFonts w:ascii="Verdana" w:hAnsi="Verdana"/>
          <w:sz w:val="12"/>
          <w:szCs w:val="12"/>
          <w:lang w:val="de-DE"/>
        </w:rPr>
        <w:t xml:space="preserve"> / NANO-G‘ye</w:t>
      </w:r>
      <w:r w:rsidRPr="00A23EC1">
        <w:rPr>
          <w:rFonts w:ascii="Verdana" w:hAnsi="Verdana"/>
          <w:sz w:val="12"/>
          <w:szCs w:val="12"/>
          <w:lang w:val="de-DE"/>
        </w:rPr>
        <w:t xml:space="preserve"> yazılı veya sözlü olarak bildirilmelidir. </w:t>
      </w:r>
    </w:p>
    <w:p w14:paraId="4BB980D7" w14:textId="77777777" w:rsidR="00FB19DA" w:rsidRPr="00A23EC1" w:rsidRDefault="00FB19DA" w:rsidP="00FB19DA">
      <w:pPr>
        <w:tabs>
          <w:tab w:val="num" w:pos="-180"/>
          <w:tab w:val="num" w:pos="0"/>
        </w:tabs>
        <w:ind w:left="-360"/>
        <w:jc w:val="both"/>
        <w:rPr>
          <w:rFonts w:ascii="Verdana" w:hAnsi="Verdana"/>
          <w:sz w:val="12"/>
          <w:szCs w:val="12"/>
          <w:lang w:val="de-DE"/>
        </w:rPr>
      </w:pPr>
    </w:p>
    <w:p w14:paraId="2690983E" w14:textId="77777777"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Analiz raporları Analiz Talep Formunda belirtilen faks veya e-posta adresine gönderilir. Analiz raporunun müşteriye gönderilmesinden sonra rapor gizliliğinin sağlanması müşterinin sorumluluğundadır. </w:t>
      </w:r>
    </w:p>
    <w:p w14:paraId="142D37BA" w14:textId="77777777" w:rsidR="00FB19DA" w:rsidRPr="00A23EC1" w:rsidRDefault="00FB19DA" w:rsidP="00FB19DA">
      <w:pPr>
        <w:tabs>
          <w:tab w:val="num" w:pos="-180"/>
          <w:tab w:val="num" w:pos="0"/>
        </w:tabs>
        <w:ind w:left="-360"/>
        <w:jc w:val="both"/>
        <w:rPr>
          <w:rFonts w:ascii="Verdana" w:hAnsi="Verdana"/>
          <w:sz w:val="12"/>
          <w:szCs w:val="12"/>
          <w:lang w:val="de-DE"/>
        </w:rPr>
      </w:pPr>
    </w:p>
    <w:p w14:paraId="25BF8CB3" w14:textId="1F83AF03"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Doğal afet, yangın ve ekonomik kriz vb. olaylardan dolayı raporlandırma süresinin uzamasından </w:t>
      </w:r>
      <w:r w:rsidR="002E15B1">
        <w:rPr>
          <w:rFonts w:ascii="Verdana" w:hAnsi="Verdana"/>
          <w:sz w:val="12"/>
          <w:szCs w:val="12"/>
          <w:lang w:val="de-DE"/>
        </w:rPr>
        <w:t>NANO-S</w:t>
      </w:r>
      <w:r w:rsidR="008B4484">
        <w:rPr>
          <w:rFonts w:ascii="Verdana" w:hAnsi="Verdana"/>
          <w:sz w:val="12"/>
          <w:szCs w:val="12"/>
          <w:lang w:val="de-DE"/>
        </w:rPr>
        <w:t xml:space="preserve"> / NANO-G</w:t>
      </w:r>
      <w:r w:rsidRPr="00A23EC1">
        <w:rPr>
          <w:rFonts w:ascii="Verdana" w:hAnsi="Verdana"/>
          <w:sz w:val="12"/>
          <w:szCs w:val="12"/>
          <w:lang w:val="de-DE"/>
        </w:rPr>
        <w:t xml:space="preserve"> sorumlu tutulmaz. </w:t>
      </w:r>
    </w:p>
    <w:p w14:paraId="4085765C" w14:textId="77777777" w:rsidR="00FB19DA" w:rsidRPr="00A23EC1" w:rsidRDefault="00FB19DA" w:rsidP="00FB19DA">
      <w:pPr>
        <w:tabs>
          <w:tab w:val="num" w:pos="-180"/>
          <w:tab w:val="num" w:pos="0"/>
        </w:tabs>
        <w:ind w:left="-360"/>
        <w:jc w:val="both"/>
        <w:rPr>
          <w:rFonts w:ascii="Verdana" w:hAnsi="Verdana"/>
          <w:sz w:val="12"/>
          <w:szCs w:val="12"/>
          <w:lang w:val="de-DE"/>
        </w:rPr>
      </w:pPr>
    </w:p>
    <w:p w14:paraId="5B1A7E43" w14:textId="77777777"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7. NUMUNELERİN MUHAFAZASI, İMHASI VE İADESİ</w:t>
      </w:r>
    </w:p>
    <w:p w14:paraId="226ABE30" w14:textId="285E1C67"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Numunelerin analiz sonrası kalan kısmı; numunenin özelliğine göre oda sıcaklığında, buzdolabında veya derin dondurucuda raporun çıkmasını takiben Bakanlık </w:t>
      </w:r>
      <w:r w:rsidR="008B4484">
        <w:rPr>
          <w:rFonts w:ascii="Verdana" w:hAnsi="Verdana"/>
          <w:sz w:val="12"/>
          <w:szCs w:val="12"/>
          <w:lang w:val="de-DE"/>
        </w:rPr>
        <w:t xml:space="preserve">ve Özel istek </w:t>
      </w:r>
      <w:r w:rsidRPr="00A23EC1">
        <w:rPr>
          <w:rFonts w:ascii="Verdana" w:hAnsi="Verdana"/>
          <w:sz w:val="12"/>
          <w:szCs w:val="12"/>
          <w:lang w:val="de-DE"/>
        </w:rPr>
        <w:t>numuneleri 15 gün</w:t>
      </w:r>
      <w:r w:rsidR="008B4484">
        <w:rPr>
          <w:rFonts w:ascii="Verdana" w:hAnsi="Verdana"/>
          <w:sz w:val="12"/>
          <w:szCs w:val="12"/>
          <w:lang w:val="de-DE"/>
        </w:rPr>
        <w:t xml:space="preserve"> </w:t>
      </w:r>
      <w:r w:rsidRPr="00A23EC1">
        <w:rPr>
          <w:rFonts w:ascii="Verdana" w:hAnsi="Verdana"/>
          <w:sz w:val="12"/>
          <w:szCs w:val="12"/>
          <w:lang w:val="de-DE"/>
        </w:rPr>
        <w:t>süre ile muhafaza edilir. Analiz sonucu olumsuz çıkan ve orijinal ambalajında gelmeyen veya orijinal ambalaj özelliğini kaybetmiş olan hiçbir numunenin müşteriye iadesi yapılmaz.</w:t>
      </w:r>
    </w:p>
    <w:p w14:paraId="740EF5DA" w14:textId="77777777" w:rsidR="00FB19DA" w:rsidRPr="00A23EC1" w:rsidRDefault="00FB19DA" w:rsidP="00FB19DA">
      <w:pPr>
        <w:tabs>
          <w:tab w:val="num" w:pos="-180"/>
          <w:tab w:val="num" w:pos="0"/>
        </w:tabs>
        <w:ind w:left="-360"/>
        <w:jc w:val="both"/>
        <w:rPr>
          <w:rFonts w:ascii="Verdana" w:hAnsi="Verdana"/>
          <w:sz w:val="12"/>
          <w:szCs w:val="12"/>
          <w:lang w:val="de-DE"/>
        </w:rPr>
      </w:pPr>
    </w:p>
    <w:p w14:paraId="7CFA91CB" w14:textId="77777777"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8. ÖDEME PLANI</w:t>
      </w:r>
    </w:p>
    <w:p w14:paraId="33B824A3" w14:textId="77777777"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Analiz hizmetlerinde faturalar numune kabul tarihinde kesilmekte olup, rapor tesliminden önce tahsil edilir. Hizmet bedellerinin rapor tesliminden önce ödenmesi,  hizmetin zamanında teslimini garanti eder. </w:t>
      </w:r>
    </w:p>
    <w:p w14:paraId="3A625FDA" w14:textId="77777777" w:rsidR="00FB19DA" w:rsidRPr="00A23EC1" w:rsidRDefault="00FB19DA" w:rsidP="00FB19DA">
      <w:pPr>
        <w:tabs>
          <w:tab w:val="num" w:pos="-180"/>
          <w:tab w:val="num" w:pos="0"/>
        </w:tabs>
        <w:ind w:left="-360"/>
        <w:jc w:val="both"/>
        <w:rPr>
          <w:rFonts w:ascii="Verdana" w:hAnsi="Verdana"/>
          <w:sz w:val="12"/>
          <w:szCs w:val="12"/>
          <w:lang w:val="de-DE"/>
        </w:rPr>
      </w:pPr>
    </w:p>
    <w:p w14:paraId="6B03F17B" w14:textId="77777777"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9.  GİZLİLİK BEYANI</w:t>
      </w:r>
    </w:p>
    <w:p w14:paraId="1153D9DF" w14:textId="58A31EF5"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Yasal olarak gereken haller dışında </w:t>
      </w:r>
      <w:r w:rsidR="00184996">
        <w:rPr>
          <w:rFonts w:ascii="Verdana" w:hAnsi="Verdana"/>
          <w:sz w:val="12"/>
          <w:szCs w:val="12"/>
          <w:lang w:val="de-DE"/>
        </w:rPr>
        <w:t>NANO-S</w:t>
      </w:r>
      <w:r w:rsidR="008B4484">
        <w:rPr>
          <w:rFonts w:ascii="Verdana" w:hAnsi="Verdana"/>
          <w:sz w:val="12"/>
          <w:szCs w:val="12"/>
          <w:lang w:val="de-DE"/>
        </w:rPr>
        <w:t xml:space="preserve"> / NANO-G</w:t>
      </w:r>
      <w:r w:rsidRPr="00A23EC1">
        <w:rPr>
          <w:rFonts w:ascii="Verdana" w:hAnsi="Verdana"/>
          <w:sz w:val="12"/>
          <w:szCs w:val="12"/>
          <w:lang w:val="de-DE"/>
        </w:rPr>
        <w:t xml:space="preserve">, müşterinin yapı, durum ve faaliyetine ait özel bilgilerin ve analiz sonuçlarının gizliliğini korumayı, elde ettiği bilgileri 3. şahıslara vermemeyi taahhüt eder. </w:t>
      </w:r>
      <w:r w:rsidR="00184996">
        <w:rPr>
          <w:rFonts w:ascii="Verdana" w:hAnsi="Verdana"/>
          <w:sz w:val="12"/>
          <w:szCs w:val="12"/>
          <w:lang w:val="de-DE"/>
        </w:rPr>
        <w:t>NANO-S</w:t>
      </w:r>
      <w:r w:rsidRPr="00A23EC1">
        <w:rPr>
          <w:rFonts w:ascii="Verdana" w:hAnsi="Verdana"/>
          <w:sz w:val="12"/>
          <w:szCs w:val="12"/>
          <w:lang w:val="de-DE"/>
        </w:rPr>
        <w:t xml:space="preserve"> </w:t>
      </w:r>
      <w:r w:rsidR="008B4484">
        <w:rPr>
          <w:rFonts w:ascii="Verdana" w:hAnsi="Verdana"/>
          <w:sz w:val="12"/>
          <w:szCs w:val="12"/>
          <w:lang w:val="de-DE"/>
        </w:rPr>
        <w:t xml:space="preserve">/ NANO-G </w:t>
      </w:r>
      <w:r w:rsidRPr="00A23EC1">
        <w:rPr>
          <w:rFonts w:ascii="Verdana" w:hAnsi="Verdana"/>
          <w:sz w:val="12"/>
          <w:szCs w:val="12"/>
          <w:lang w:val="de-DE"/>
        </w:rPr>
        <w:t xml:space="preserve">personeline gizlilik, tarafsızlık ve güvenilirlik ilkelerine uyma konusunda yaptırımlar uygulanmaktadır. </w:t>
      </w:r>
      <w:r w:rsidR="00184996">
        <w:rPr>
          <w:rFonts w:ascii="Verdana" w:hAnsi="Verdana"/>
          <w:sz w:val="12"/>
          <w:szCs w:val="12"/>
          <w:lang w:val="de-DE"/>
        </w:rPr>
        <w:t>NANO-S</w:t>
      </w:r>
      <w:r w:rsidRPr="00A23EC1">
        <w:rPr>
          <w:rFonts w:ascii="Verdana" w:hAnsi="Verdana"/>
          <w:sz w:val="12"/>
          <w:szCs w:val="12"/>
          <w:lang w:val="de-DE"/>
        </w:rPr>
        <w:t xml:space="preserve"> </w:t>
      </w:r>
      <w:r w:rsidR="008B4484">
        <w:rPr>
          <w:rFonts w:ascii="Verdana" w:hAnsi="Verdana"/>
          <w:sz w:val="12"/>
          <w:szCs w:val="12"/>
          <w:lang w:val="de-DE"/>
        </w:rPr>
        <w:t xml:space="preserve">/ NANO-G’de </w:t>
      </w:r>
      <w:r w:rsidRPr="00A23EC1">
        <w:rPr>
          <w:rFonts w:ascii="Verdana" w:hAnsi="Verdana"/>
          <w:sz w:val="12"/>
          <w:szCs w:val="12"/>
          <w:lang w:val="de-DE"/>
        </w:rPr>
        <w:t>tarafsızlığı ve gizliliği etkileyecek riskler sürekli olarak tanımlanmakta ve bu riskler risk değerlendirmesi yapılarak giderilmekte veya en aza indirilmektedir.</w:t>
      </w:r>
    </w:p>
    <w:p w14:paraId="58D9FFED" w14:textId="77777777" w:rsidR="00FB19DA" w:rsidRPr="00A23EC1" w:rsidRDefault="00FB19DA" w:rsidP="00FB19DA">
      <w:pPr>
        <w:tabs>
          <w:tab w:val="num" w:pos="-180"/>
          <w:tab w:val="num" w:pos="0"/>
        </w:tabs>
        <w:ind w:left="-360"/>
        <w:jc w:val="both"/>
        <w:rPr>
          <w:rFonts w:ascii="Verdana" w:hAnsi="Verdana"/>
          <w:sz w:val="12"/>
          <w:szCs w:val="12"/>
          <w:lang w:val="de-DE"/>
        </w:rPr>
      </w:pPr>
    </w:p>
    <w:p w14:paraId="3E3BFE9D" w14:textId="650CFEFA" w:rsidR="00FB19DA" w:rsidRPr="00A23EC1" w:rsidRDefault="00184996" w:rsidP="00FB19DA">
      <w:pPr>
        <w:tabs>
          <w:tab w:val="num" w:pos="-180"/>
          <w:tab w:val="num" w:pos="0"/>
        </w:tabs>
        <w:ind w:left="-360"/>
        <w:jc w:val="both"/>
        <w:rPr>
          <w:rFonts w:ascii="Verdana" w:hAnsi="Verdana"/>
          <w:sz w:val="12"/>
          <w:szCs w:val="12"/>
          <w:lang w:val="de-DE"/>
        </w:rPr>
      </w:pPr>
      <w:r>
        <w:rPr>
          <w:rFonts w:ascii="Verdana" w:hAnsi="Verdana"/>
          <w:sz w:val="12"/>
          <w:szCs w:val="12"/>
          <w:lang w:val="de-DE"/>
        </w:rPr>
        <w:t>NANO-S</w:t>
      </w:r>
      <w:r w:rsidR="008B4484">
        <w:rPr>
          <w:rFonts w:ascii="Verdana" w:hAnsi="Verdana"/>
          <w:sz w:val="12"/>
          <w:szCs w:val="12"/>
          <w:lang w:val="de-DE"/>
        </w:rPr>
        <w:t xml:space="preserve"> / NANO-G‘nin</w:t>
      </w:r>
      <w:r w:rsidR="00FB19DA" w:rsidRPr="00A23EC1">
        <w:rPr>
          <w:rFonts w:ascii="Verdana" w:hAnsi="Verdana"/>
          <w:sz w:val="12"/>
          <w:szCs w:val="12"/>
          <w:lang w:val="de-DE"/>
        </w:rPr>
        <w:t xml:space="preserve"> gizli bir bilgiyi açıklamaya kanunen zorunlu olduğu veya sözleşmeden kaynaklı olarak yetkili kılındığı durumlarda, kanunen yasaklanmadıkça, müşteri ya da ilgili şahıs, açıklanacak bilgi konusunda haberdar edilir.</w:t>
      </w:r>
    </w:p>
    <w:p w14:paraId="1EA3ACDF" w14:textId="77777777" w:rsidR="00FB19DA" w:rsidRPr="00A23EC1" w:rsidRDefault="00FB19DA" w:rsidP="00FB19DA">
      <w:pPr>
        <w:tabs>
          <w:tab w:val="num" w:pos="-180"/>
          <w:tab w:val="num" w:pos="0"/>
        </w:tabs>
        <w:ind w:left="-360"/>
        <w:jc w:val="both"/>
        <w:rPr>
          <w:rFonts w:ascii="Verdana" w:hAnsi="Verdana"/>
          <w:sz w:val="12"/>
          <w:szCs w:val="12"/>
          <w:lang w:val="de-DE"/>
        </w:rPr>
      </w:pPr>
    </w:p>
    <w:p w14:paraId="082BA6B4" w14:textId="68B70CDB"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Müşteri hakkında düzenleyici, şikayetçi vb. mercilerden veya kurumlardan elde edilen müşteri bilgileri, müşteriyle laboratuvar arasında gizlidir. Bu bilgilerin kaynağı </w:t>
      </w:r>
      <w:r w:rsidR="00184996">
        <w:rPr>
          <w:rFonts w:ascii="Verdana" w:hAnsi="Verdana"/>
          <w:sz w:val="12"/>
          <w:szCs w:val="12"/>
          <w:lang w:val="de-DE"/>
        </w:rPr>
        <w:t>NANO-S</w:t>
      </w:r>
      <w:r w:rsidR="008B4484">
        <w:rPr>
          <w:rFonts w:ascii="Verdana" w:hAnsi="Verdana"/>
          <w:sz w:val="12"/>
          <w:szCs w:val="12"/>
          <w:lang w:val="de-DE"/>
        </w:rPr>
        <w:t xml:space="preserve"> / NANO-G</w:t>
      </w:r>
      <w:r w:rsidRPr="00A23EC1">
        <w:rPr>
          <w:rFonts w:ascii="Verdana" w:hAnsi="Verdana"/>
          <w:sz w:val="12"/>
          <w:szCs w:val="12"/>
          <w:lang w:val="de-DE"/>
        </w:rPr>
        <w:t xml:space="preserve"> tarafından gizli tutulur ve kaynak tarafından onaylanmadığı müddetçe müşteriyle paylaşılmaz.</w:t>
      </w:r>
    </w:p>
    <w:p w14:paraId="1419A325" w14:textId="77777777" w:rsidR="00FB19DA" w:rsidRDefault="00FB19DA" w:rsidP="00FB19DA">
      <w:pPr>
        <w:tabs>
          <w:tab w:val="num" w:pos="-180"/>
          <w:tab w:val="num" w:pos="0"/>
        </w:tabs>
        <w:ind w:left="-360"/>
        <w:jc w:val="both"/>
        <w:rPr>
          <w:rFonts w:ascii="Verdana" w:hAnsi="Verdana"/>
          <w:b/>
          <w:sz w:val="12"/>
          <w:szCs w:val="12"/>
          <w:lang w:val="de-DE"/>
        </w:rPr>
      </w:pPr>
    </w:p>
    <w:p w14:paraId="376BB616" w14:textId="5312D246"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10.  FERAGAT BEYANI</w:t>
      </w:r>
    </w:p>
    <w:p w14:paraId="3A352D34" w14:textId="7CA4F9F0"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iCs/>
          <w:sz w:val="12"/>
          <w:szCs w:val="12"/>
          <w:lang w:val="de-DE"/>
        </w:rPr>
        <w:t xml:space="preserve">Müşteri gerekli hizmetin yerine getirilebilmesi için yeterli bilgi, talimat ve belgeleri </w:t>
      </w:r>
      <w:r w:rsidR="00184996">
        <w:rPr>
          <w:rFonts w:ascii="Verdana" w:hAnsi="Verdana"/>
          <w:iCs/>
          <w:sz w:val="12"/>
          <w:szCs w:val="12"/>
          <w:lang w:val="de-DE"/>
        </w:rPr>
        <w:t>NANO-S</w:t>
      </w:r>
      <w:r w:rsidR="008B4484">
        <w:rPr>
          <w:rFonts w:ascii="Verdana" w:hAnsi="Verdana"/>
          <w:iCs/>
          <w:sz w:val="12"/>
          <w:szCs w:val="12"/>
          <w:lang w:val="de-DE"/>
        </w:rPr>
        <w:t xml:space="preserve"> </w:t>
      </w:r>
      <w:r w:rsidR="008B4484">
        <w:rPr>
          <w:rFonts w:ascii="Verdana" w:hAnsi="Verdana"/>
          <w:sz w:val="12"/>
          <w:szCs w:val="12"/>
          <w:lang w:val="de-DE"/>
        </w:rPr>
        <w:t>/ NANO-G‘ye</w:t>
      </w:r>
      <w:r w:rsidRPr="00A23EC1">
        <w:rPr>
          <w:rFonts w:ascii="Verdana" w:hAnsi="Verdana"/>
          <w:iCs/>
          <w:sz w:val="12"/>
          <w:szCs w:val="12"/>
          <w:lang w:val="de-DE"/>
        </w:rPr>
        <w:t xml:space="preserve"> zamanında temin etmekle yükümlüdür. </w:t>
      </w:r>
      <w:r w:rsidR="00184996">
        <w:rPr>
          <w:rFonts w:ascii="Verdana" w:hAnsi="Verdana"/>
          <w:iCs/>
          <w:sz w:val="12"/>
          <w:szCs w:val="12"/>
          <w:lang w:val="de-DE"/>
        </w:rPr>
        <w:t>NANO-S</w:t>
      </w:r>
      <w:r w:rsidR="008B4484">
        <w:rPr>
          <w:rFonts w:ascii="Verdana" w:hAnsi="Verdana"/>
          <w:iCs/>
          <w:sz w:val="12"/>
          <w:szCs w:val="12"/>
          <w:lang w:val="de-DE"/>
        </w:rPr>
        <w:t xml:space="preserve"> </w:t>
      </w:r>
      <w:r w:rsidR="008B4484">
        <w:rPr>
          <w:rFonts w:ascii="Verdana" w:hAnsi="Verdana"/>
          <w:sz w:val="12"/>
          <w:szCs w:val="12"/>
          <w:lang w:val="de-DE"/>
        </w:rPr>
        <w:t>/ NANO-G</w:t>
      </w:r>
      <w:r w:rsidRPr="00A23EC1">
        <w:rPr>
          <w:rFonts w:ascii="Verdana" w:hAnsi="Verdana"/>
          <w:iCs/>
          <w:sz w:val="12"/>
          <w:szCs w:val="12"/>
          <w:lang w:val="de-DE"/>
        </w:rPr>
        <w:t xml:space="preserve"> bilginin müşteri tarafından sağlandığı durumlar hâricinde, raporlarda verilen tüm bilgilerden sorumludur. Bilginin müşteri tarafından sağlandığı ve bu bilginin sonuçların geçerliliğini etkileyebilecek olması durumunda  ilgili sonuçlarda oluşabilecek sapmalardan </w:t>
      </w:r>
      <w:r w:rsidR="00184996">
        <w:rPr>
          <w:rFonts w:ascii="Verdana" w:hAnsi="Verdana"/>
          <w:iCs/>
          <w:sz w:val="12"/>
          <w:szCs w:val="12"/>
          <w:lang w:val="de-DE"/>
        </w:rPr>
        <w:t>NANO-S</w:t>
      </w:r>
      <w:r w:rsidRPr="00A23EC1">
        <w:rPr>
          <w:rFonts w:ascii="Verdana" w:hAnsi="Verdana"/>
          <w:iCs/>
          <w:sz w:val="12"/>
          <w:szCs w:val="12"/>
          <w:lang w:val="de-DE"/>
        </w:rPr>
        <w:t xml:space="preserve"> </w:t>
      </w:r>
      <w:r w:rsidR="008B4484">
        <w:rPr>
          <w:rFonts w:ascii="Verdana" w:hAnsi="Verdana"/>
          <w:sz w:val="12"/>
          <w:szCs w:val="12"/>
          <w:lang w:val="de-DE"/>
        </w:rPr>
        <w:t xml:space="preserve">/ NANO-G </w:t>
      </w:r>
      <w:r w:rsidRPr="00A23EC1">
        <w:rPr>
          <w:rFonts w:ascii="Verdana" w:hAnsi="Verdana"/>
          <w:iCs/>
          <w:sz w:val="12"/>
          <w:szCs w:val="12"/>
          <w:lang w:val="de-DE"/>
        </w:rPr>
        <w:t>sorumlu tutulamaz. Aynı durum  analiz açısından uygun olmayan ancak müşteri tarafından analiz edilmesi istenen numuneler için de geçerlidir.</w:t>
      </w:r>
    </w:p>
    <w:p w14:paraId="2513FB1C" w14:textId="77777777" w:rsidR="00FB19DA" w:rsidRPr="00A23EC1" w:rsidRDefault="00FB19DA" w:rsidP="00FB19DA">
      <w:pPr>
        <w:tabs>
          <w:tab w:val="num" w:pos="-180"/>
          <w:tab w:val="num" w:pos="0"/>
        </w:tabs>
        <w:jc w:val="both"/>
        <w:rPr>
          <w:rFonts w:ascii="Verdana" w:hAnsi="Verdana"/>
          <w:sz w:val="12"/>
          <w:szCs w:val="12"/>
          <w:lang w:val="de-DE"/>
        </w:rPr>
      </w:pPr>
    </w:p>
    <w:p w14:paraId="0A952523" w14:textId="77777777" w:rsidR="00FB19DA" w:rsidRPr="00A23EC1" w:rsidRDefault="00FB19DA" w:rsidP="00FB19DA">
      <w:pPr>
        <w:tabs>
          <w:tab w:val="num" w:pos="-180"/>
          <w:tab w:val="num" w:pos="0"/>
        </w:tabs>
        <w:ind w:left="-360"/>
        <w:jc w:val="both"/>
        <w:rPr>
          <w:rFonts w:ascii="Verdana" w:hAnsi="Verdana"/>
          <w:b/>
          <w:sz w:val="12"/>
          <w:szCs w:val="12"/>
          <w:lang w:val="de-DE"/>
        </w:rPr>
      </w:pPr>
      <w:r w:rsidRPr="00A23EC1">
        <w:rPr>
          <w:rFonts w:ascii="Verdana" w:hAnsi="Verdana"/>
          <w:b/>
          <w:sz w:val="12"/>
          <w:szCs w:val="12"/>
          <w:lang w:val="de-DE"/>
        </w:rPr>
        <w:t>11.  SÖZLEŞMEDEN DOĞAN ANLAŞMAZLIKLAR</w:t>
      </w:r>
    </w:p>
    <w:p w14:paraId="16BE5987" w14:textId="3FA2F10C" w:rsidR="00FB19DA" w:rsidRPr="00A23EC1" w:rsidRDefault="00FB19DA" w:rsidP="00FB19DA">
      <w:pPr>
        <w:tabs>
          <w:tab w:val="num" w:pos="-180"/>
          <w:tab w:val="num" w:pos="0"/>
        </w:tabs>
        <w:ind w:left="-360"/>
        <w:jc w:val="both"/>
        <w:rPr>
          <w:rFonts w:ascii="Verdana" w:hAnsi="Verdana"/>
          <w:sz w:val="12"/>
          <w:szCs w:val="12"/>
          <w:lang w:val="de-DE"/>
        </w:rPr>
      </w:pPr>
      <w:r w:rsidRPr="00A23EC1">
        <w:rPr>
          <w:rFonts w:ascii="Verdana" w:hAnsi="Verdana"/>
          <w:sz w:val="12"/>
          <w:szCs w:val="12"/>
          <w:lang w:val="de-DE"/>
        </w:rPr>
        <w:t xml:space="preserve">Doğabilecek anlaşmazlıkların çözümlenmesinde </w:t>
      </w:r>
      <w:r w:rsidR="00184996">
        <w:rPr>
          <w:rFonts w:ascii="Verdana" w:hAnsi="Verdana"/>
          <w:sz w:val="12"/>
          <w:szCs w:val="12"/>
          <w:lang w:val="de-DE"/>
        </w:rPr>
        <w:t>Samsun</w:t>
      </w:r>
      <w:r w:rsidRPr="00A23EC1">
        <w:rPr>
          <w:rFonts w:ascii="Verdana" w:hAnsi="Verdana"/>
          <w:sz w:val="12"/>
          <w:szCs w:val="12"/>
          <w:lang w:val="de-DE"/>
        </w:rPr>
        <w:t xml:space="preserve"> </w:t>
      </w:r>
      <w:r w:rsidR="008B4484">
        <w:rPr>
          <w:rFonts w:ascii="Verdana" w:hAnsi="Verdana"/>
          <w:sz w:val="12"/>
          <w:szCs w:val="12"/>
          <w:lang w:val="de-DE"/>
        </w:rPr>
        <w:t xml:space="preserve">/ Giresun </w:t>
      </w:r>
      <w:r w:rsidRPr="00A23EC1">
        <w:rPr>
          <w:rFonts w:ascii="Verdana" w:hAnsi="Verdana"/>
          <w:sz w:val="12"/>
          <w:szCs w:val="12"/>
          <w:lang w:val="de-DE"/>
        </w:rPr>
        <w:t>Mahkemeleri ve İcra Daireleri yetkili olacaktır.</w:t>
      </w:r>
    </w:p>
    <w:p w14:paraId="3C86FB3D" w14:textId="77777777" w:rsidR="00FB19DA" w:rsidRPr="001312BC" w:rsidRDefault="00FB19DA" w:rsidP="00544D54">
      <w:pPr>
        <w:tabs>
          <w:tab w:val="left" w:pos="-1985"/>
          <w:tab w:val="left" w:pos="426"/>
          <w:tab w:val="left" w:pos="1134"/>
          <w:tab w:val="left" w:pos="1701"/>
        </w:tabs>
        <w:ind w:left="284" w:right="198"/>
        <w:jc w:val="both"/>
      </w:pPr>
    </w:p>
    <w:sectPr w:rsidR="00FB19DA" w:rsidRPr="001312BC" w:rsidSect="0099333A">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417" w:header="708" w:footer="365" w:gutter="0"/>
      <w:pgBorders w:offsetFrom="page">
        <w:top w:val="threeDEmboss" w:sz="24" w:space="12" w:color="auto"/>
        <w:left w:val="threeDEmboss" w:sz="24" w:space="12" w:color="auto"/>
        <w:bottom w:val="threeDEngrave" w:sz="24" w:space="12" w:color="auto"/>
        <w:right w:val="threeDEngrave"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44E77" w14:textId="77777777" w:rsidR="005609F1" w:rsidRDefault="005609F1" w:rsidP="002878C2">
      <w:r>
        <w:separator/>
      </w:r>
    </w:p>
  </w:endnote>
  <w:endnote w:type="continuationSeparator" w:id="0">
    <w:p w14:paraId="7F240BC2" w14:textId="77777777" w:rsidR="005609F1" w:rsidRDefault="005609F1"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00"/>
    <w:family w:val="swiss"/>
    <w:pitch w:val="variable"/>
    <w:sig w:usb0="E0002AFF" w:usb1="C0007843" w:usb2="00000009" w:usb3="00000000" w:csb0="000001FF" w:csb1="00000000"/>
  </w:font>
  <w:font w:name="Arial-WinCharSetFFFF">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90AA3" w14:textId="77777777" w:rsidR="00FA0FE3" w:rsidRDefault="00FA0F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348" w:type="dxa"/>
      <w:tblInd w:w="-597"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0348"/>
    </w:tblGrid>
    <w:tr w:rsidR="0099333A" w14:paraId="471209EF" w14:textId="77777777" w:rsidTr="00BA204C">
      <w:trPr>
        <w:trHeight w:val="1120"/>
      </w:trPr>
      <w:tc>
        <w:tcPr>
          <w:tcW w:w="10348" w:type="dxa"/>
          <w:vAlign w:val="center"/>
        </w:tcPr>
        <w:p w14:paraId="4BA71AE2" w14:textId="77777777" w:rsidR="00637ADE" w:rsidRPr="009374E8" w:rsidRDefault="00637ADE" w:rsidP="00637ADE">
          <w:pPr>
            <w:pStyle w:val="Altbilgi"/>
            <w:jc w:val="center"/>
            <w:rPr>
              <w:rFonts w:cs="Arial"/>
            </w:rPr>
          </w:pPr>
          <w:r w:rsidRPr="009374E8">
            <w:rPr>
              <w:rFonts w:cs="Arial"/>
            </w:rPr>
            <w:t>Nanolab Analiz ve Medikal Hizmetleri A.Ş</w:t>
          </w:r>
        </w:p>
        <w:p w14:paraId="64BF1FD3" w14:textId="77777777" w:rsidR="00637ADE" w:rsidRPr="009374E8" w:rsidRDefault="00637ADE" w:rsidP="00637ADE">
          <w:pPr>
            <w:pStyle w:val="Altbilgi"/>
            <w:jc w:val="center"/>
            <w:rPr>
              <w:rFonts w:cs="Arial"/>
            </w:rPr>
          </w:pPr>
          <w:r w:rsidRPr="009374E8">
            <w:rPr>
              <w:rFonts w:cs="Arial"/>
            </w:rPr>
            <w:t>Hançerli mah. Postane sok. No: 2/7    İLKADIM/SAMSUN</w:t>
          </w:r>
        </w:p>
        <w:p w14:paraId="1334C5AF" w14:textId="77777777" w:rsidR="00637ADE" w:rsidRPr="009374E8" w:rsidRDefault="00637ADE" w:rsidP="00637ADE">
          <w:pPr>
            <w:pStyle w:val="Altbilgi"/>
            <w:jc w:val="center"/>
            <w:rPr>
              <w:rFonts w:cs="Arial"/>
            </w:rPr>
          </w:pPr>
          <w:r w:rsidRPr="009374E8">
            <w:rPr>
              <w:rFonts w:cs="Arial"/>
            </w:rPr>
            <w:t xml:space="preserve">Tel / Faks: 0 362 431 30 60 </w:t>
          </w:r>
        </w:p>
        <w:p w14:paraId="6A9090DB" w14:textId="77777777" w:rsidR="0099333A" w:rsidRPr="00D81755" w:rsidRDefault="009374E8" w:rsidP="009374E8">
          <w:pPr>
            <w:pStyle w:val="Altbilgi"/>
            <w:jc w:val="center"/>
            <w:rPr>
              <w:rFonts w:cs="Arial"/>
            </w:rPr>
          </w:pPr>
          <w:r w:rsidRPr="009374E8">
            <w:rPr>
              <w:rFonts w:cs="Arial"/>
            </w:rPr>
            <w:t>Web: www.nanolab.com.tr E.mail: samsun</w:t>
          </w:r>
          <w:r w:rsidR="00637ADE" w:rsidRPr="009374E8">
            <w:rPr>
              <w:rFonts w:cs="Arial"/>
            </w:rPr>
            <w:t>@</w:t>
          </w:r>
          <w:r w:rsidRPr="009374E8">
            <w:rPr>
              <w:rFonts w:cs="Arial"/>
            </w:rPr>
            <w:t>nano-</w:t>
          </w:r>
          <w:r w:rsidR="00637ADE" w:rsidRPr="009374E8">
            <w:rPr>
              <w:rFonts w:cs="Arial"/>
            </w:rPr>
            <w:t>lab.com.tr</w:t>
          </w:r>
        </w:p>
      </w:tc>
    </w:tr>
  </w:tbl>
  <w:p w14:paraId="1A13F0A4" w14:textId="77777777" w:rsidR="002878C2" w:rsidRDefault="002878C2" w:rsidP="0099333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C28B0" w14:textId="77777777" w:rsidR="00FA0FE3" w:rsidRDefault="00FA0F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7CC98" w14:textId="77777777" w:rsidR="005609F1" w:rsidRDefault="005609F1" w:rsidP="002878C2">
      <w:r>
        <w:separator/>
      </w:r>
    </w:p>
  </w:footnote>
  <w:footnote w:type="continuationSeparator" w:id="0">
    <w:p w14:paraId="32817AC2" w14:textId="77777777" w:rsidR="005609F1" w:rsidRDefault="005609F1" w:rsidP="0028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8F5C8" w14:textId="77777777" w:rsidR="00FA0FE3" w:rsidRDefault="00FA0F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774" w:type="dxa"/>
      <w:tblInd w:w="-881"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119"/>
      <w:gridCol w:w="993"/>
      <w:gridCol w:w="1417"/>
      <w:gridCol w:w="3686"/>
      <w:gridCol w:w="1559"/>
    </w:tblGrid>
    <w:tr w:rsidR="00D81755" w14:paraId="7FCD5EC5" w14:textId="77777777" w:rsidTr="00BA204C">
      <w:trPr>
        <w:trHeight w:val="1402"/>
      </w:trPr>
      <w:tc>
        <w:tcPr>
          <w:tcW w:w="4112" w:type="dxa"/>
          <w:gridSpan w:val="2"/>
          <w:vAlign w:val="center"/>
        </w:tcPr>
        <w:p w14:paraId="0413BDF0" w14:textId="77777777" w:rsidR="00D81755" w:rsidRPr="002878C2" w:rsidRDefault="00637ADE" w:rsidP="001A6524">
          <w:pPr>
            <w:pStyle w:val="stbilgi"/>
            <w:jc w:val="center"/>
            <w:rPr>
              <w:rFonts w:cs="Arial"/>
              <w:b/>
              <w:sz w:val="32"/>
              <w:szCs w:val="32"/>
            </w:rPr>
          </w:pPr>
          <w:r>
            <w:rPr>
              <w:rFonts w:ascii="Times New Roman" w:hAnsi="Times New Roman"/>
              <w:noProof/>
              <w:sz w:val="24"/>
              <w:szCs w:val="24"/>
              <w:lang w:eastAsia="tr-TR"/>
            </w:rPr>
            <w:drawing>
              <wp:inline distT="0" distB="0" distL="0" distR="0" wp14:anchorId="17CBCC8F" wp14:editId="00734E4A">
                <wp:extent cx="2162175" cy="781050"/>
                <wp:effectExtent l="1905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781050"/>
                        </a:xfrm>
                        <a:prstGeom prst="rect">
                          <a:avLst/>
                        </a:prstGeom>
                        <a:noFill/>
                        <a:ln w="9525">
                          <a:noFill/>
                          <a:miter lim="800000"/>
                          <a:headEnd/>
                          <a:tailEnd/>
                        </a:ln>
                      </pic:spPr>
                    </pic:pic>
                  </a:graphicData>
                </a:graphic>
              </wp:inline>
            </w:drawing>
          </w:r>
        </w:p>
      </w:tc>
      <w:tc>
        <w:tcPr>
          <w:tcW w:w="6662" w:type="dxa"/>
          <w:gridSpan w:val="3"/>
          <w:vAlign w:val="center"/>
        </w:tcPr>
        <w:p w14:paraId="046A5F0E" w14:textId="77777777" w:rsidR="00B1567B" w:rsidRPr="00145A79" w:rsidRDefault="00702990" w:rsidP="00D81755">
          <w:pPr>
            <w:pStyle w:val="stbilgi"/>
            <w:jc w:val="center"/>
            <w:rPr>
              <w:rFonts w:cs="Arial"/>
              <w:b/>
              <w:sz w:val="32"/>
              <w:szCs w:val="32"/>
            </w:rPr>
          </w:pPr>
          <w:r>
            <w:rPr>
              <w:rFonts w:cs="Arial"/>
              <w:b/>
              <w:bCs/>
              <w:sz w:val="28"/>
              <w:szCs w:val="28"/>
            </w:rPr>
            <w:t xml:space="preserve">ÖZEL İSTEK </w:t>
          </w:r>
          <w:r w:rsidR="001312BC">
            <w:rPr>
              <w:rFonts w:cs="Arial"/>
              <w:b/>
              <w:bCs/>
              <w:sz w:val="28"/>
              <w:szCs w:val="28"/>
            </w:rPr>
            <w:t>ANALİZ TALEP FORMU</w:t>
          </w:r>
        </w:p>
      </w:tc>
    </w:tr>
    <w:tr w:rsidR="00D81755" w14:paraId="051FBB88" w14:textId="77777777" w:rsidTr="00BA204C">
      <w:trPr>
        <w:trHeight w:val="439"/>
      </w:trPr>
      <w:tc>
        <w:tcPr>
          <w:tcW w:w="3119" w:type="dxa"/>
          <w:vAlign w:val="center"/>
        </w:tcPr>
        <w:p w14:paraId="04B99EBC" w14:textId="77777777" w:rsidR="00D81755" w:rsidRPr="00D81755" w:rsidRDefault="00D81755" w:rsidP="001312BC">
          <w:pPr>
            <w:pStyle w:val="stbilgi"/>
            <w:rPr>
              <w:rFonts w:cs="Arial"/>
            </w:rPr>
          </w:pPr>
          <w:r w:rsidRPr="00D81755">
            <w:rPr>
              <w:rFonts w:cs="Arial"/>
            </w:rPr>
            <w:t>Doküman No:</w:t>
          </w:r>
          <w:r>
            <w:rPr>
              <w:rFonts w:cs="Arial"/>
            </w:rPr>
            <w:t xml:space="preserve"> </w:t>
          </w:r>
          <w:r w:rsidR="0099333A">
            <w:rPr>
              <w:rFonts w:cs="Arial"/>
            </w:rPr>
            <w:t>Ç.0</w:t>
          </w:r>
          <w:r w:rsidR="001312BC">
            <w:rPr>
              <w:rFonts w:cs="Arial"/>
            </w:rPr>
            <w:t>3</w:t>
          </w:r>
          <w:r w:rsidR="0099333A">
            <w:rPr>
              <w:rFonts w:cs="Arial"/>
            </w:rPr>
            <w:t>.</w:t>
          </w:r>
          <w:r w:rsidR="007E4711">
            <w:rPr>
              <w:rFonts w:cs="Arial"/>
            </w:rPr>
            <w:t>KYS.PR.</w:t>
          </w:r>
          <w:r w:rsidR="001312BC">
            <w:rPr>
              <w:rFonts w:cs="Arial"/>
            </w:rPr>
            <w:t>17</w:t>
          </w:r>
        </w:p>
      </w:tc>
      <w:tc>
        <w:tcPr>
          <w:tcW w:w="2410" w:type="dxa"/>
          <w:gridSpan w:val="2"/>
          <w:vAlign w:val="center"/>
        </w:tcPr>
        <w:p w14:paraId="600B4CD0" w14:textId="77777777" w:rsidR="00D81755" w:rsidRPr="00D81755" w:rsidRDefault="00D81755" w:rsidP="006F021C">
          <w:pPr>
            <w:pStyle w:val="stbilgi"/>
            <w:rPr>
              <w:rFonts w:cs="Arial"/>
            </w:rPr>
          </w:pPr>
          <w:r w:rsidRPr="00D81755">
            <w:rPr>
              <w:rFonts w:cs="Arial"/>
            </w:rPr>
            <w:t>Yayın Tarihi:</w:t>
          </w:r>
          <w:r>
            <w:rPr>
              <w:rFonts w:cs="Arial"/>
            </w:rPr>
            <w:t xml:space="preserve"> </w:t>
          </w:r>
          <w:r w:rsidR="006F021C">
            <w:rPr>
              <w:rFonts w:cs="Arial"/>
            </w:rPr>
            <w:t>01.04.2016</w:t>
          </w:r>
        </w:p>
      </w:tc>
      <w:tc>
        <w:tcPr>
          <w:tcW w:w="3686" w:type="dxa"/>
          <w:vAlign w:val="center"/>
        </w:tcPr>
        <w:p w14:paraId="2C8EC272" w14:textId="312998F8" w:rsidR="00D81755" w:rsidRPr="00D81755" w:rsidRDefault="00D81755" w:rsidP="00FA0FE3">
          <w:pPr>
            <w:pStyle w:val="stbilgi"/>
            <w:rPr>
              <w:rFonts w:cs="Arial"/>
            </w:rPr>
          </w:pPr>
          <w:r w:rsidRPr="00D81755">
            <w:rPr>
              <w:rFonts w:cs="Arial"/>
            </w:rPr>
            <w:t xml:space="preserve">Revizyon </w:t>
          </w:r>
          <w:r>
            <w:rPr>
              <w:rFonts w:cs="Arial"/>
            </w:rPr>
            <w:t>Tarihi/</w:t>
          </w:r>
          <w:r w:rsidRPr="00D81755">
            <w:rPr>
              <w:rFonts w:cs="Arial"/>
            </w:rPr>
            <w:t>No</w:t>
          </w:r>
          <w:r w:rsidRPr="00FA0FE3">
            <w:rPr>
              <w:rFonts w:cs="Arial"/>
            </w:rPr>
            <w:t xml:space="preserve">: </w:t>
          </w:r>
          <w:r w:rsidR="00FA0FE3" w:rsidRPr="00FA0FE3">
            <w:rPr>
              <w:rFonts w:cs="Arial"/>
            </w:rPr>
            <w:t>09.12.2019/04</w:t>
          </w:r>
        </w:p>
      </w:tc>
      <w:tc>
        <w:tcPr>
          <w:tcW w:w="1559" w:type="dxa"/>
          <w:vAlign w:val="center"/>
        </w:tcPr>
        <w:p w14:paraId="7BC6650E" w14:textId="77777777" w:rsidR="00D81755" w:rsidRPr="00D81755" w:rsidRDefault="00D81755" w:rsidP="002F40CF">
          <w:pPr>
            <w:pStyle w:val="stbilgi"/>
            <w:rPr>
              <w:rFonts w:cs="Arial"/>
            </w:rPr>
          </w:pPr>
          <w:r w:rsidRPr="00D81755">
            <w:rPr>
              <w:rFonts w:cs="Arial"/>
            </w:rPr>
            <w:t xml:space="preserve">Sayfa </w:t>
          </w:r>
          <w:r w:rsidR="002F40CF">
            <w:rPr>
              <w:rFonts w:cs="Arial"/>
            </w:rPr>
            <w:t>N</w:t>
          </w:r>
          <w:r w:rsidRPr="00D81755">
            <w:rPr>
              <w:rFonts w:cs="Arial"/>
            </w:rPr>
            <w:t xml:space="preserve">o: </w:t>
          </w:r>
          <w:r w:rsidR="000718B2" w:rsidRPr="00D81755">
            <w:rPr>
              <w:rFonts w:cs="Arial"/>
            </w:rPr>
            <w:fldChar w:fldCharType="begin"/>
          </w:r>
          <w:r w:rsidRPr="00D81755">
            <w:rPr>
              <w:rFonts w:cs="Arial"/>
            </w:rPr>
            <w:instrText>PAGE</w:instrText>
          </w:r>
          <w:r w:rsidR="000718B2" w:rsidRPr="00D81755">
            <w:rPr>
              <w:rFonts w:cs="Arial"/>
            </w:rPr>
            <w:fldChar w:fldCharType="separate"/>
          </w:r>
          <w:r w:rsidR="00974190">
            <w:rPr>
              <w:rFonts w:cs="Arial"/>
              <w:noProof/>
            </w:rPr>
            <w:t>1</w:t>
          </w:r>
          <w:r w:rsidR="000718B2" w:rsidRPr="00D81755">
            <w:rPr>
              <w:rFonts w:cs="Arial"/>
            </w:rPr>
            <w:fldChar w:fldCharType="end"/>
          </w:r>
          <w:r w:rsidRPr="00D81755">
            <w:rPr>
              <w:rFonts w:cs="Arial"/>
            </w:rPr>
            <w:t xml:space="preserve"> / </w:t>
          </w:r>
          <w:r w:rsidR="000718B2" w:rsidRPr="00D81755">
            <w:rPr>
              <w:rFonts w:cs="Arial"/>
            </w:rPr>
            <w:fldChar w:fldCharType="begin"/>
          </w:r>
          <w:r w:rsidRPr="00D81755">
            <w:rPr>
              <w:rFonts w:cs="Arial"/>
            </w:rPr>
            <w:instrText>NUMPAGES</w:instrText>
          </w:r>
          <w:r w:rsidR="000718B2" w:rsidRPr="00D81755">
            <w:rPr>
              <w:rFonts w:cs="Arial"/>
            </w:rPr>
            <w:fldChar w:fldCharType="separate"/>
          </w:r>
          <w:r w:rsidR="00974190">
            <w:rPr>
              <w:rFonts w:cs="Arial"/>
              <w:noProof/>
            </w:rPr>
            <w:t>3</w:t>
          </w:r>
          <w:r w:rsidR="000718B2" w:rsidRPr="00D81755">
            <w:rPr>
              <w:rFonts w:cs="Arial"/>
            </w:rPr>
            <w:fldChar w:fldCharType="end"/>
          </w:r>
        </w:p>
      </w:tc>
    </w:tr>
  </w:tbl>
  <w:p w14:paraId="2D6A042F" w14:textId="77777777" w:rsidR="002878C2" w:rsidRDefault="002878C2">
    <w:pPr>
      <w:pStyle w:val="stbilgi"/>
    </w:pPr>
  </w:p>
  <w:p w14:paraId="75A618DA" w14:textId="77777777" w:rsidR="00101C7A" w:rsidRDefault="00101C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EC5AB" w14:textId="77777777" w:rsidR="00FA0FE3" w:rsidRDefault="00FA0FE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65E"/>
    <w:multiLevelType w:val="multilevel"/>
    <w:tmpl w:val="432AEE22"/>
    <w:lvl w:ilvl="0">
      <w:start w:val="2"/>
      <w:numFmt w:val="decimal"/>
      <w:lvlText w:val="%1."/>
      <w:lvlJc w:val="left"/>
      <w:pPr>
        <w:tabs>
          <w:tab w:val="num" w:pos="360"/>
        </w:tabs>
        <w:ind w:left="360" w:hanging="360"/>
      </w:pPr>
      <w:rPr>
        <w:rFonts w:hint="default"/>
      </w:rPr>
    </w:lvl>
    <w:lvl w:ilv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
    <w:nsid w:val="25C2439C"/>
    <w:multiLevelType w:val="multilevel"/>
    <w:tmpl w:val="DF9C1122"/>
    <w:lvl w:ilvl="0">
      <w:start w:val="1"/>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2">
    <w:nsid w:val="280D39CE"/>
    <w:multiLevelType w:val="hybridMultilevel"/>
    <w:tmpl w:val="A9C21CA4"/>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3">
    <w:nsid w:val="2D74667F"/>
    <w:multiLevelType w:val="multilevel"/>
    <w:tmpl w:val="735297FC"/>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31820ED2"/>
    <w:multiLevelType w:val="hybridMultilevel"/>
    <w:tmpl w:val="5D4A38D8"/>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5">
    <w:nsid w:val="37267BF4"/>
    <w:multiLevelType w:val="multilevel"/>
    <w:tmpl w:val="21FAD5AE"/>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6">
    <w:nsid w:val="3BB53E18"/>
    <w:multiLevelType w:val="hybridMultilevel"/>
    <w:tmpl w:val="BF5A8F98"/>
    <w:lvl w:ilvl="0" w:tplc="041F0001">
      <w:start w:val="1"/>
      <w:numFmt w:val="bullet"/>
      <w:lvlText w:val=""/>
      <w:lvlJc w:val="left"/>
      <w:pPr>
        <w:ind w:left="1695" w:hanging="360"/>
      </w:pPr>
      <w:rPr>
        <w:rFonts w:ascii="Symbol" w:hAnsi="Symbol" w:hint="default"/>
      </w:rPr>
    </w:lvl>
    <w:lvl w:ilvl="1" w:tplc="041F0003" w:tentative="1">
      <w:start w:val="1"/>
      <w:numFmt w:val="bullet"/>
      <w:lvlText w:val="o"/>
      <w:lvlJc w:val="left"/>
      <w:pPr>
        <w:ind w:left="2415" w:hanging="360"/>
      </w:pPr>
      <w:rPr>
        <w:rFonts w:ascii="Courier New" w:hAnsi="Courier New" w:cs="Courier New" w:hint="default"/>
      </w:rPr>
    </w:lvl>
    <w:lvl w:ilvl="2" w:tplc="041F0005" w:tentative="1">
      <w:start w:val="1"/>
      <w:numFmt w:val="bullet"/>
      <w:lvlText w:val=""/>
      <w:lvlJc w:val="left"/>
      <w:pPr>
        <w:ind w:left="3135" w:hanging="360"/>
      </w:pPr>
      <w:rPr>
        <w:rFonts w:ascii="Wingdings" w:hAnsi="Wingdings" w:hint="default"/>
      </w:rPr>
    </w:lvl>
    <w:lvl w:ilvl="3" w:tplc="041F0001" w:tentative="1">
      <w:start w:val="1"/>
      <w:numFmt w:val="bullet"/>
      <w:lvlText w:val=""/>
      <w:lvlJc w:val="left"/>
      <w:pPr>
        <w:ind w:left="3855" w:hanging="360"/>
      </w:pPr>
      <w:rPr>
        <w:rFonts w:ascii="Symbol" w:hAnsi="Symbol" w:hint="default"/>
      </w:rPr>
    </w:lvl>
    <w:lvl w:ilvl="4" w:tplc="041F0003" w:tentative="1">
      <w:start w:val="1"/>
      <w:numFmt w:val="bullet"/>
      <w:lvlText w:val="o"/>
      <w:lvlJc w:val="left"/>
      <w:pPr>
        <w:ind w:left="4575" w:hanging="360"/>
      </w:pPr>
      <w:rPr>
        <w:rFonts w:ascii="Courier New" w:hAnsi="Courier New" w:cs="Courier New" w:hint="default"/>
      </w:rPr>
    </w:lvl>
    <w:lvl w:ilvl="5" w:tplc="041F0005" w:tentative="1">
      <w:start w:val="1"/>
      <w:numFmt w:val="bullet"/>
      <w:lvlText w:val=""/>
      <w:lvlJc w:val="left"/>
      <w:pPr>
        <w:ind w:left="5295" w:hanging="360"/>
      </w:pPr>
      <w:rPr>
        <w:rFonts w:ascii="Wingdings" w:hAnsi="Wingdings" w:hint="default"/>
      </w:rPr>
    </w:lvl>
    <w:lvl w:ilvl="6" w:tplc="041F0001" w:tentative="1">
      <w:start w:val="1"/>
      <w:numFmt w:val="bullet"/>
      <w:lvlText w:val=""/>
      <w:lvlJc w:val="left"/>
      <w:pPr>
        <w:ind w:left="6015" w:hanging="360"/>
      </w:pPr>
      <w:rPr>
        <w:rFonts w:ascii="Symbol" w:hAnsi="Symbol" w:hint="default"/>
      </w:rPr>
    </w:lvl>
    <w:lvl w:ilvl="7" w:tplc="041F0003" w:tentative="1">
      <w:start w:val="1"/>
      <w:numFmt w:val="bullet"/>
      <w:lvlText w:val="o"/>
      <w:lvlJc w:val="left"/>
      <w:pPr>
        <w:ind w:left="6735" w:hanging="360"/>
      </w:pPr>
      <w:rPr>
        <w:rFonts w:ascii="Courier New" w:hAnsi="Courier New" w:cs="Courier New" w:hint="default"/>
      </w:rPr>
    </w:lvl>
    <w:lvl w:ilvl="8" w:tplc="041F0005" w:tentative="1">
      <w:start w:val="1"/>
      <w:numFmt w:val="bullet"/>
      <w:lvlText w:val=""/>
      <w:lvlJc w:val="left"/>
      <w:pPr>
        <w:ind w:left="7455" w:hanging="360"/>
      </w:pPr>
      <w:rPr>
        <w:rFonts w:ascii="Wingdings" w:hAnsi="Wingdings" w:hint="default"/>
      </w:rPr>
    </w:lvl>
  </w:abstractNum>
  <w:abstractNum w:abstractNumId="7">
    <w:nsid w:val="3C815D64"/>
    <w:multiLevelType w:val="multilevel"/>
    <w:tmpl w:val="034497A4"/>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8">
    <w:nsid w:val="3E4A6B89"/>
    <w:multiLevelType w:val="hybridMultilevel"/>
    <w:tmpl w:val="7960E95A"/>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9">
    <w:nsid w:val="6D5F2DC0"/>
    <w:multiLevelType w:val="multilevel"/>
    <w:tmpl w:val="B0E003BE"/>
    <w:lvl w:ilvl="0">
      <w:start w:val="5"/>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10">
    <w:nsid w:val="728C4195"/>
    <w:multiLevelType w:val="multilevel"/>
    <w:tmpl w:val="5B2874E4"/>
    <w:lvl w:ilvl="0">
      <w:start w:val="5"/>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1">
    <w:nsid w:val="77FA088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8715F90"/>
    <w:multiLevelType w:val="multilevel"/>
    <w:tmpl w:val="CABC293A"/>
    <w:lvl w:ilvl="0">
      <w:start w:val="4"/>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13">
    <w:nsid w:val="7D39404D"/>
    <w:multiLevelType w:val="hybridMultilevel"/>
    <w:tmpl w:val="276E00A6"/>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3"/>
  </w:num>
  <w:num w:numId="2">
    <w:abstractNumId w:val="5"/>
  </w:num>
  <w:num w:numId="3">
    <w:abstractNumId w:val="10"/>
  </w:num>
  <w:num w:numId="4">
    <w:abstractNumId w:val="2"/>
  </w:num>
  <w:num w:numId="5">
    <w:abstractNumId w:val="11"/>
  </w:num>
  <w:num w:numId="6">
    <w:abstractNumId w:val="12"/>
  </w:num>
  <w:num w:numId="7">
    <w:abstractNumId w:val="6"/>
  </w:num>
  <w:num w:numId="8">
    <w:abstractNumId w:val="1"/>
  </w:num>
  <w:num w:numId="9">
    <w:abstractNumId w:val="9"/>
  </w:num>
  <w:num w:numId="10">
    <w:abstractNumId w:val="0"/>
  </w:num>
  <w:num w:numId="11">
    <w:abstractNumId w:val="7"/>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78C2"/>
    <w:rsid w:val="00014C08"/>
    <w:rsid w:val="00051829"/>
    <w:rsid w:val="00056C4D"/>
    <w:rsid w:val="00062D5F"/>
    <w:rsid w:val="000718B2"/>
    <w:rsid w:val="00074EE6"/>
    <w:rsid w:val="000B1923"/>
    <w:rsid w:val="000B3B1C"/>
    <w:rsid w:val="000B54BB"/>
    <w:rsid w:val="000C6AA3"/>
    <w:rsid w:val="000D6ACF"/>
    <w:rsid w:val="00101C7A"/>
    <w:rsid w:val="00127431"/>
    <w:rsid w:val="001311E4"/>
    <w:rsid w:val="001312BC"/>
    <w:rsid w:val="001427C5"/>
    <w:rsid w:val="00145A79"/>
    <w:rsid w:val="00184996"/>
    <w:rsid w:val="00192B17"/>
    <w:rsid w:val="001A1E9F"/>
    <w:rsid w:val="001A6524"/>
    <w:rsid w:val="001B2DE8"/>
    <w:rsid w:val="001E6121"/>
    <w:rsid w:val="001F1484"/>
    <w:rsid w:val="0022018B"/>
    <w:rsid w:val="0023010D"/>
    <w:rsid w:val="0023013C"/>
    <w:rsid w:val="00242870"/>
    <w:rsid w:val="00276E65"/>
    <w:rsid w:val="002840F0"/>
    <w:rsid w:val="002878C2"/>
    <w:rsid w:val="0029060F"/>
    <w:rsid w:val="002A78B1"/>
    <w:rsid w:val="002C471B"/>
    <w:rsid w:val="002D35C2"/>
    <w:rsid w:val="002E15B1"/>
    <w:rsid w:val="002E5B35"/>
    <w:rsid w:val="002F40CF"/>
    <w:rsid w:val="003175FC"/>
    <w:rsid w:val="00320544"/>
    <w:rsid w:val="003210A4"/>
    <w:rsid w:val="0034179C"/>
    <w:rsid w:val="00396509"/>
    <w:rsid w:val="003C1299"/>
    <w:rsid w:val="003D0850"/>
    <w:rsid w:val="003D3ED5"/>
    <w:rsid w:val="003E0743"/>
    <w:rsid w:val="003F60A5"/>
    <w:rsid w:val="00456210"/>
    <w:rsid w:val="0046274F"/>
    <w:rsid w:val="00473773"/>
    <w:rsid w:val="00474D92"/>
    <w:rsid w:val="00475FEF"/>
    <w:rsid w:val="004763CC"/>
    <w:rsid w:val="004976FB"/>
    <w:rsid w:val="004E4C9C"/>
    <w:rsid w:val="004F16B4"/>
    <w:rsid w:val="004F5B85"/>
    <w:rsid w:val="00527D9C"/>
    <w:rsid w:val="00533B11"/>
    <w:rsid w:val="00534FA7"/>
    <w:rsid w:val="00544D54"/>
    <w:rsid w:val="00553DD3"/>
    <w:rsid w:val="005609F1"/>
    <w:rsid w:val="00573054"/>
    <w:rsid w:val="00575BF9"/>
    <w:rsid w:val="00585833"/>
    <w:rsid w:val="00590DCC"/>
    <w:rsid w:val="00592ED5"/>
    <w:rsid w:val="005C5953"/>
    <w:rsid w:val="005E0D5A"/>
    <w:rsid w:val="005E6DC5"/>
    <w:rsid w:val="005F7C1B"/>
    <w:rsid w:val="00612EDF"/>
    <w:rsid w:val="00617234"/>
    <w:rsid w:val="00617C39"/>
    <w:rsid w:val="006203E6"/>
    <w:rsid w:val="00622257"/>
    <w:rsid w:val="00626AA9"/>
    <w:rsid w:val="0063676A"/>
    <w:rsid w:val="00637ADE"/>
    <w:rsid w:val="00640EE7"/>
    <w:rsid w:val="0065262D"/>
    <w:rsid w:val="006735F7"/>
    <w:rsid w:val="006876C8"/>
    <w:rsid w:val="006A2866"/>
    <w:rsid w:val="006B0724"/>
    <w:rsid w:val="006C56DD"/>
    <w:rsid w:val="006F021C"/>
    <w:rsid w:val="006F338D"/>
    <w:rsid w:val="00702990"/>
    <w:rsid w:val="007224D1"/>
    <w:rsid w:val="00722DBD"/>
    <w:rsid w:val="00732DFF"/>
    <w:rsid w:val="007623E8"/>
    <w:rsid w:val="007717E7"/>
    <w:rsid w:val="00780E92"/>
    <w:rsid w:val="00797809"/>
    <w:rsid w:val="007A3A8B"/>
    <w:rsid w:val="007B0931"/>
    <w:rsid w:val="007D761A"/>
    <w:rsid w:val="007E4711"/>
    <w:rsid w:val="007F7830"/>
    <w:rsid w:val="00800128"/>
    <w:rsid w:val="008160DB"/>
    <w:rsid w:val="00817961"/>
    <w:rsid w:val="008205C2"/>
    <w:rsid w:val="008232BC"/>
    <w:rsid w:val="00833FBA"/>
    <w:rsid w:val="0083629E"/>
    <w:rsid w:val="008477BF"/>
    <w:rsid w:val="00847C77"/>
    <w:rsid w:val="00850230"/>
    <w:rsid w:val="00862297"/>
    <w:rsid w:val="00881260"/>
    <w:rsid w:val="008A2795"/>
    <w:rsid w:val="008B4484"/>
    <w:rsid w:val="009022E9"/>
    <w:rsid w:val="00905659"/>
    <w:rsid w:val="00927C58"/>
    <w:rsid w:val="0093628A"/>
    <w:rsid w:val="009374E8"/>
    <w:rsid w:val="00944A2F"/>
    <w:rsid w:val="009616FE"/>
    <w:rsid w:val="00974190"/>
    <w:rsid w:val="00983F28"/>
    <w:rsid w:val="0099088C"/>
    <w:rsid w:val="0099333A"/>
    <w:rsid w:val="009937B0"/>
    <w:rsid w:val="009A479E"/>
    <w:rsid w:val="009A4F99"/>
    <w:rsid w:val="009A68F7"/>
    <w:rsid w:val="009B5602"/>
    <w:rsid w:val="009F5749"/>
    <w:rsid w:val="00A13E10"/>
    <w:rsid w:val="00A310BB"/>
    <w:rsid w:val="00A32AA1"/>
    <w:rsid w:val="00A36AC3"/>
    <w:rsid w:val="00A52F65"/>
    <w:rsid w:val="00A545CD"/>
    <w:rsid w:val="00A64A28"/>
    <w:rsid w:val="00A66BAD"/>
    <w:rsid w:val="00A81611"/>
    <w:rsid w:val="00AC78E2"/>
    <w:rsid w:val="00AD045F"/>
    <w:rsid w:val="00AE2A32"/>
    <w:rsid w:val="00AE2D15"/>
    <w:rsid w:val="00B1567B"/>
    <w:rsid w:val="00B24CB5"/>
    <w:rsid w:val="00B27D53"/>
    <w:rsid w:val="00B65655"/>
    <w:rsid w:val="00B66EEC"/>
    <w:rsid w:val="00B718D5"/>
    <w:rsid w:val="00B958A1"/>
    <w:rsid w:val="00BA003D"/>
    <w:rsid w:val="00BA204C"/>
    <w:rsid w:val="00BC5E44"/>
    <w:rsid w:val="00BE15ED"/>
    <w:rsid w:val="00C24BA4"/>
    <w:rsid w:val="00C327C7"/>
    <w:rsid w:val="00C362C5"/>
    <w:rsid w:val="00C41460"/>
    <w:rsid w:val="00C4471F"/>
    <w:rsid w:val="00C54558"/>
    <w:rsid w:val="00C67AF6"/>
    <w:rsid w:val="00C85895"/>
    <w:rsid w:val="00C93715"/>
    <w:rsid w:val="00CB06B9"/>
    <w:rsid w:val="00CD53F3"/>
    <w:rsid w:val="00CE358B"/>
    <w:rsid w:val="00D04AB4"/>
    <w:rsid w:val="00D07F4F"/>
    <w:rsid w:val="00D407B7"/>
    <w:rsid w:val="00D523C2"/>
    <w:rsid w:val="00D523D2"/>
    <w:rsid w:val="00D81755"/>
    <w:rsid w:val="00DC75AD"/>
    <w:rsid w:val="00DD4B55"/>
    <w:rsid w:val="00DE0E86"/>
    <w:rsid w:val="00DE239D"/>
    <w:rsid w:val="00DE60B6"/>
    <w:rsid w:val="00E05F2E"/>
    <w:rsid w:val="00E2675D"/>
    <w:rsid w:val="00E300EB"/>
    <w:rsid w:val="00E746B2"/>
    <w:rsid w:val="00EB5FE3"/>
    <w:rsid w:val="00EE45A8"/>
    <w:rsid w:val="00F01DAE"/>
    <w:rsid w:val="00F033D4"/>
    <w:rsid w:val="00F0496C"/>
    <w:rsid w:val="00F05A67"/>
    <w:rsid w:val="00F300B9"/>
    <w:rsid w:val="00F34CDA"/>
    <w:rsid w:val="00F36284"/>
    <w:rsid w:val="00F62C17"/>
    <w:rsid w:val="00F63869"/>
    <w:rsid w:val="00F742EE"/>
    <w:rsid w:val="00FA0FE3"/>
    <w:rsid w:val="00FB19DA"/>
    <w:rsid w:val="00FB4E1F"/>
    <w:rsid w:val="00FC01F0"/>
    <w:rsid w:val="00FF7A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F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6A2866"/>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uiPriority w:val="99"/>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99"/>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character" w:styleId="AklamaBavurusu">
    <w:name w:val="annotation reference"/>
    <w:basedOn w:val="VarsaylanParagrafYazTipi"/>
    <w:uiPriority w:val="99"/>
    <w:semiHidden/>
    <w:unhideWhenUsed/>
    <w:rsid w:val="00544D54"/>
    <w:rPr>
      <w:sz w:val="16"/>
      <w:szCs w:val="16"/>
    </w:rPr>
  </w:style>
  <w:style w:type="paragraph" w:styleId="AklamaMetni">
    <w:name w:val="annotation text"/>
    <w:basedOn w:val="Normal"/>
    <w:link w:val="AklamaMetniChar"/>
    <w:uiPriority w:val="99"/>
    <w:semiHidden/>
    <w:unhideWhenUsed/>
    <w:rsid w:val="00544D54"/>
  </w:style>
  <w:style w:type="character" w:customStyle="1" w:styleId="AklamaMetniChar">
    <w:name w:val="Açıklama Metni Char"/>
    <w:basedOn w:val="VarsaylanParagrafYazTipi"/>
    <w:link w:val="AklamaMetni"/>
    <w:uiPriority w:val="99"/>
    <w:semiHidden/>
    <w:rsid w:val="00544D54"/>
    <w:rPr>
      <w:rFonts w:ascii="Arial" w:eastAsia="Times New Roman" w:hAnsi="Arial" w:cs="Times New Roman"/>
      <w:sz w:val="20"/>
      <w:szCs w:val="20"/>
    </w:rPr>
  </w:style>
  <w:style w:type="paragraph" w:styleId="AklamaKonusu">
    <w:name w:val="annotation subject"/>
    <w:basedOn w:val="AklamaMetni"/>
    <w:next w:val="AklamaMetni"/>
    <w:link w:val="AklamaKonusuChar"/>
    <w:uiPriority w:val="99"/>
    <w:semiHidden/>
    <w:unhideWhenUsed/>
    <w:rsid w:val="00544D54"/>
    <w:rPr>
      <w:b/>
      <w:bCs/>
    </w:rPr>
  </w:style>
  <w:style w:type="character" w:customStyle="1" w:styleId="AklamaKonusuChar">
    <w:name w:val="Açıklama Konusu Char"/>
    <w:basedOn w:val="AklamaMetniChar"/>
    <w:link w:val="AklamaKonusu"/>
    <w:uiPriority w:val="99"/>
    <w:semiHidden/>
    <w:rsid w:val="00544D54"/>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E899-AEEA-4AB0-9C44-2726E4D6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1891</Words>
  <Characters>10782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HP</cp:lastModifiedBy>
  <cp:revision>14</cp:revision>
  <cp:lastPrinted>2020-08-17T11:27:00Z</cp:lastPrinted>
  <dcterms:created xsi:type="dcterms:W3CDTF">2019-10-09T10:09:00Z</dcterms:created>
  <dcterms:modified xsi:type="dcterms:W3CDTF">2020-08-17T11:27:00Z</dcterms:modified>
</cp:coreProperties>
</file>